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长江证券股份有限公司</w:t>
      </w:r>
    </w:p>
    <w:p>
      <w:pPr>
        <w:jc w:val="center"/>
        <w:rPr>
          <w:rFonts w:hint="eastAsia" w:ascii="仿宋" w:hAnsi="仿宋" w:eastAsia="仿宋" w:cs="仿宋"/>
          <w:sz w:val="32"/>
          <w:szCs w:val="32"/>
        </w:rPr>
      </w:pPr>
      <w:r>
        <w:rPr>
          <w:rFonts w:hint="eastAsia" w:ascii="仿宋" w:hAnsi="仿宋" w:eastAsia="仿宋" w:cs="仿宋"/>
          <w:sz w:val="32"/>
          <w:szCs w:val="32"/>
        </w:rPr>
        <w:t>深圳质押式报价回购交易客户协议</w:t>
      </w:r>
    </w:p>
    <w:p>
      <w:pPr>
        <w:rPr>
          <w:rFonts w:hint="eastAsia" w:ascii="仿宋" w:hAnsi="仿宋" w:eastAsia="仿宋" w:cs="仿宋"/>
          <w:sz w:val="28"/>
          <w:szCs w:val="28"/>
        </w:rPr>
      </w:pPr>
    </w:p>
    <w:p>
      <w:pPr>
        <w:rPr>
          <w:rFonts w:hint="eastAsia" w:ascii="仿宋" w:hAnsi="仿宋" w:eastAsia="仿宋" w:cs="仿宋"/>
          <w:b/>
          <w:bCs/>
          <w:sz w:val="28"/>
          <w:szCs w:val="28"/>
          <w:lang w:eastAsia="zh-CN"/>
        </w:rPr>
      </w:pPr>
      <w:r>
        <w:rPr>
          <w:rFonts w:hint="eastAsia" w:ascii="仿宋" w:hAnsi="仿宋" w:eastAsia="仿宋" w:cs="仿宋"/>
          <w:b/>
          <w:bCs/>
          <w:sz w:val="28"/>
          <w:szCs w:val="28"/>
        </w:rPr>
        <w:t>甲方</w:t>
      </w:r>
      <w:r>
        <w:rPr>
          <w:rFonts w:hint="eastAsia" w:ascii="仿宋" w:hAnsi="仿宋" w:eastAsia="仿宋" w:cs="仿宋"/>
          <w:b/>
          <w:bCs/>
          <w:sz w:val="28"/>
          <w:szCs w:val="28"/>
          <w:lang w:eastAsia="zh-CN"/>
        </w:rPr>
        <w:t>：</w:t>
      </w:r>
    </w:p>
    <w:p>
      <w:pPr>
        <w:spacing w:line="500" w:lineRule="exact"/>
        <w:rPr>
          <w:rFonts w:hint="eastAsia" w:ascii="仿宋" w:hAnsi="仿宋" w:eastAsia="仿宋" w:cs="仿宋"/>
          <w:b/>
          <w:bCs/>
          <w:sz w:val="24"/>
          <w:u w:val="single"/>
        </w:rPr>
      </w:pPr>
      <w:r>
        <w:rPr>
          <w:rFonts w:hint="eastAsia" w:ascii="仿宋" w:hAnsi="仿宋" w:eastAsia="仿宋" w:cs="仿宋"/>
          <w:b/>
          <w:bCs/>
          <w:sz w:val="28"/>
          <w:szCs w:val="28"/>
          <w:lang w:val="en-US" w:eastAsia="zh-CN"/>
        </w:rPr>
        <w:t>姓名</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名称</w:t>
      </w:r>
      <w:r>
        <w:rPr>
          <w:rFonts w:hint="eastAsia" w:ascii="仿宋" w:hAnsi="仿宋" w:eastAsia="仿宋" w:cs="仿宋"/>
          <w:b/>
          <w:bCs/>
          <w:sz w:val="28"/>
          <w:szCs w:val="28"/>
        </w:rPr>
        <w:t>）：</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pPr>
        <w:spacing w:line="500" w:lineRule="exact"/>
        <w:rPr>
          <w:rFonts w:hint="eastAsia" w:ascii="仿宋" w:hAnsi="仿宋" w:eastAsia="仿宋" w:cs="仿宋"/>
          <w:b/>
          <w:bCs/>
          <w:sz w:val="24"/>
          <w:u w:val="single"/>
        </w:rPr>
      </w:pPr>
      <w:r>
        <w:rPr>
          <w:rFonts w:hint="eastAsia" w:ascii="仿宋" w:hAnsi="仿宋" w:eastAsia="仿宋" w:cs="仿宋"/>
          <w:b/>
          <w:bCs/>
          <w:sz w:val="28"/>
          <w:szCs w:val="28"/>
        </w:rPr>
        <w:t>证件类型：</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pPr>
        <w:spacing w:line="500" w:lineRule="exact"/>
        <w:rPr>
          <w:rFonts w:hint="eastAsia" w:ascii="仿宋" w:hAnsi="仿宋" w:eastAsia="仿宋" w:cs="仿宋"/>
          <w:b/>
          <w:bCs/>
          <w:sz w:val="24"/>
          <w:u w:val="single"/>
        </w:rPr>
      </w:pPr>
      <w:r>
        <w:rPr>
          <w:rFonts w:hint="eastAsia" w:ascii="仿宋" w:hAnsi="仿宋" w:eastAsia="仿宋" w:cs="仿宋"/>
          <w:b/>
          <w:bCs/>
          <w:sz w:val="28"/>
          <w:szCs w:val="28"/>
        </w:rPr>
        <w:t>证件号码：</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pPr>
        <w:spacing w:line="500" w:lineRule="exact"/>
        <w:ind w:left="1403" w:leftChars="200" w:hanging="843" w:hangingChars="300"/>
        <w:rPr>
          <w:rFonts w:hint="eastAsia" w:ascii="仿宋" w:hAnsi="仿宋" w:eastAsia="仿宋" w:cs="仿宋"/>
          <w:b/>
          <w:bCs/>
          <w:sz w:val="24"/>
          <w:u w:val="single"/>
        </w:rPr>
      </w:pPr>
      <w:r>
        <w:rPr>
          <w:rFonts w:hint="eastAsia" w:ascii="仿宋" w:hAnsi="仿宋" w:eastAsia="仿宋" w:cs="仿宋"/>
          <w:b/>
          <w:bCs/>
          <w:sz w:val="28"/>
          <w:szCs w:val="28"/>
        </w:rPr>
        <w:t>住所：</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pPr>
        <w:ind w:left="560" w:leftChars="200" w:firstLine="0" w:firstLineChars="0"/>
        <w:jc w:val="left"/>
        <w:rPr>
          <w:rFonts w:hint="eastAsia" w:ascii="仿宋" w:hAnsi="仿宋" w:eastAsia="仿宋" w:cs="仿宋"/>
          <w:b/>
          <w:bCs/>
          <w:sz w:val="24"/>
          <w:u w:val="single"/>
        </w:rPr>
      </w:pPr>
      <w:r>
        <w:rPr>
          <w:rFonts w:hint="eastAsia" w:ascii="仿宋" w:hAnsi="仿宋" w:eastAsia="仿宋" w:cs="仿宋"/>
          <w:b/>
          <w:bCs/>
          <w:sz w:val="28"/>
          <w:szCs w:val="28"/>
        </w:rPr>
        <w:t>法定代表人（仅限机构客户）：</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8"/>
          <w:szCs w:val="28"/>
        </w:rPr>
        <w:t>联系</w:t>
      </w:r>
      <w:r>
        <w:rPr>
          <w:rFonts w:hint="eastAsia" w:ascii="仿宋" w:hAnsi="仿宋" w:eastAsia="仿宋" w:cs="仿宋"/>
          <w:b/>
          <w:bCs/>
          <w:sz w:val="28"/>
          <w:szCs w:val="28"/>
          <w:lang w:val="en-US" w:eastAsia="zh-CN"/>
        </w:rPr>
        <w:t>电话：</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                  </w:t>
      </w:r>
      <w:r>
        <w:rPr>
          <w:rFonts w:hint="eastAsia" w:ascii="仿宋" w:hAnsi="仿宋" w:eastAsia="仿宋" w:cs="仿宋"/>
          <w:b/>
          <w:bCs/>
          <w:sz w:val="24"/>
          <w:u w:val="single"/>
        </w:rPr>
        <w:t xml:space="preserve">        </w:t>
      </w:r>
    </w:p>
    <w:p>
      <w:pPr>
        <w:rPr>
          <w:rFonts w:hint="eastAsia" w:ascii="仿宋" w:hAnsi="仿宋" w:eastAsia="仿宋" w:cs="仿宋"/>
          <w:b/>
          <w:bCs/>
          <w:sz w:val="28"/>
          <w:szCs w:val="28"/>
        </w:rPr>
      </w:pPr>
    </w:p>
    <w:p>
      <w:pPr>
        <w:rPr>
          <w:rFonts w:hint="eastAsia" w:ascii="仿宋" w:hAnsi="仿宋" w:eastAsia="仿宋" w:cs="仿宋"/>
          <w:b/>
          <w:bCs/>
          <w:sz w:val="28"/>
          <w:szCs w:val="28"/>
          <w:lang w:eastAsia="zh-CN"/>
        </w:rPr>
      </w:pPr>
      <w:r>
        <w:rPr>
          <w:rFonts w:hint="eastAsia" w:ascii="仿宋" w:hAnsi="仿宋" w:eastAsia="仿宋" w:cs="仿宋"/>
          <w:b/>
          <w:bCs/>
          <w:sz w:val="28"/>
          <w:szCs w:val="28"/>
        </w:rPr>
        <w:t>乙方</w:t>
      </w:r>
      <w:r>
        <w:rPr>
          <w:rFonts w:hint="eastAsia" w:ascii="仿宋" w:hAnsi="仿宋" w:eastAsia="仿宋" w:cs="仿宋"/>
          <w:b/>
          <w:bCs/>
          <w:sz w:val="28"/>
          <w:szCs w:val="28"/>
          <w:lang w:eastAsia="zh-CN"/>
        </w:rPr>
        <w:t>：</w:t>
      </w:r>
    </w:p>
    <w:p>
      <w:pPr>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名称：</w:t>
      </w:r>
      <w:r>
        <w:rPr>
          <w:rFonts w:hint="eastAsia" w:ascii="仿宋" w:hAnsi="仿宋" w:eastAsia="仿宋" w:cs="仿宋"/>
          <w:b w:val="0"/>
          <w:bCs w:val="0"/>
          <w:sz w:val="28"/>
          <w:szCs w:val="28"/>
        </w:rPr>
        <w:t xml:space="preserve">长江证券股份有限公司 </w:t>
      </w:r>
    </w:p>
    <w:p>
      <w:pPr>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住所</w:t>
      </w:r>
      <w:r>
        <w:rPr>
          <w:rFonts w:hint="eastAsia" w:ascii="仿宋" w:hAnsi="仿宋" w:eastAsia="仿宋" w:cs="仿宋"/>
          <w:b/>
          <w:bCs/>
          <w:sz w:val="28"/>
          <w:szCs w:val="28"/>
        </w:rPr>
        <w:t>：</w:t>
      </w:r>
      <w:r>
        <w:rPr>
          <w:rFonts w:hint="eastAsia" w:ascii="仿宋" w:hAnsi="仿宋" w:eastAsia="仿宋" w:cs="仿宋"/>
          <w:b w:val="0"/>
          <w:bCs w:val="0"/>
          <w:sz w:val="28"/>
          <w:szCs w:val="28"/>
        </w:rPr>
        <w:t>湖北省武汉市</w:t>
      </w:r>
      <w:r>
        <w:rPr>
          <w:rFonts w:hint="eastAsia" w:ascii="仿宋" w:hAnsi="仿宋" w:eastAsia="仿宋" w:cs="仿宋"/>
          <w:b w:val="0"/>
          <w:bCs w:val="0"/>
          <w:sz w:val="28"/>
          <w:szCs w:val="28"/>
          <w:lang w:val="en-US" w:eastAsia="zh-CN"/>
        </w:rPr>
        <w:t>江汉区淮海路88号</w:t>
      </w:r>
    </w:p>
    <w:p>
      <w:pPr>
        <w:rPr>
          <w:rFonts w:hint="default" w:ascii="仿宋" w:hAnsi="仿宋" w:eastAsia="仿宋" w:cs="仿宋"/>
          <w:b w:val="0"/>
          <w:bCs w:val="0"/>
          <w:sz w:val="28"/>
          <w:szCs w:val="28"/>
          <w:lang w:val="en-US" w:eastAsia="zh-CN"/>
        </w:rPr>
      </w:pPr>
      <w:r>
        <w:rPr>
          <w:rFonts w:hint="eastAsia" w:ascii="仿宋" w:hAnsi="仿宋" w:eastAsia="仿宋" w:cs="仿宋"/>
          <w:b/>
          <w:bCs/>
          <w:sz w:val="28"/>
          <w:szCs w:val="28"/>
        </w:rPr>
        <w:t xml:space="preserve">法定代表人： </w:t>
      </w:r>
      <w:r>
        <w:rPr>
          <w:rFonts w:hint="eastAsia" w:ascii="仿宋" w:hAnsi="仿宋" w:eastAsia="仿宋" w:cs="仿宋"/>
          <w:b w:val="0"/>
          <w:bCs w:val="0"/>
          <w:sz w:val="28"/>
          <w:szCs w:val="28"/>
          <w:lang w:val="en-US" w:eastAsia="zh-CN"/>
        </w:rPr>
        <w:t>金才玖</w:t>
      </w:r>
    </w:p>
    <w:p>
      <w:pPr>
        <w:rPr>
          <w:rFonts w:hint="eastAsia" w:ascii="仿宋" w:hAnsi="仿宋" w:eastAsia="仿宋" w:cs="仿宋"/>
          <w:b w:val="0"/>
          <w:bCs w:val="0"/>
          <w:sz w:val="28"/>
          <w:szCs w:val="28"/>
        </w:rPr>
      </w:pPr>
      <w:r>
        <w:rPr>
          <w:rFonts w:hint="eastAsia" w:ascii="仿宋" w:hAnsi="仿宋" w:eastAsia="仿宋" w:cs="仿宋"/>
          <w:b/>
          <w:bCs/>
          <w:sz w:val="28"/>
          <w:szCs w:val="28"/>
        </w:rPr>
        <w:t>联系电话：</w:t>
      </w:r>
      <w:r>
        <w:rPr>
          <w:rFonts w:hint="eastAsia" w:ascii="仿宋" w:hAnsi="仿宋" w:eastAsia="仿宋" w:cs="仿宋"/>
          <w:sz w:val="28"/>
          <w:szCs w:val="28"/>
        </w:rPr>
        <w:t>全国统一客服热线</w:t>
      </w:r>
      <w:r>
        <w:rPr>
          <w:rFonts w:hint="eastAsia" w:ascii="仿宋" w:hAnsi="仿宋" w:eastAsia="仿宋" w:cs="仿宋"/>
          <w:b w:val="0"/>
          <w:bCs w:val="0"/>
          <w:sz w:val="28"/>
          <w:szCs w:val="28"/>
        </w:rPr>
        <w:t>95579</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依据《中华人民共和国证券法》《中华人民共和国民法典》</w:t>
      </w:r>
      <w:r>
        <w:rPr>
          <w:rFonts w:hint="eastAsia" w:ascii="仿宋" w:hAnsi="仿宋" w:eastAsia="仿宋" w:cs="仿宋"/>
          <w:sz w:val="28"/>
          <w:szCs w:val="28"/>
          <w:lang w:val="en-US" w:eastAsia="zh-CN"/>
        </w:rPr>
        <w:t>等相</w:t>
      </w:r>
      <w:r>
        <w:rPr>
          <w:rFonts w:hint="eastAsia" w:ascii="仿宋" w:hAnsi="仿宋" w:eastAsia="仿宋" w:cs="仿宋"/>
          <w:sz w:val="28"/>
          <w:szCs w:val="28"/>
        </w:rPr>
        <w:t>关法律法规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深圳证券交易所（以下简称“深交所”）和中国</w:t>
      </w:r>
      <w:r>
        <w:rPr>
          <w:rFonts w:hint="eastAsia" w:ascii="仿宋" w:hAnsi="仿宋" w:eastAsia="仿宋" w:cs="仿宋"/>
          <w:sz w:val="28"/>
          <w:szCs w:val="28"/>
        </w:rPr>
        <w:t>证券登记结算</w:t>
      </w:r>
      <w:r>
        <w:rPr>
          <w:rFonts w:hint="eastAsia" w:ascii="仿宋" w:hAnsi="仿宋" w:eastAsia="仿宋" w:cs="仿宋"/>
          <w:sz w:val="28"/>
          <w:szCs w:val="28"/>
          <w:lang w:val="en-US" w:eastAsia="zh-CN"/>
        </w:rPr>
        <w:t>有限责任公司（以下简称“中国结算”）的相关业务规则及</w:t>
      </w:r>
      <w:r>
        <w:rPr>
          <w:rFonts w:hint="eastAsia" w:ascii="仿宋" w:hAnsi="仿宋" w:eastAsia="仿宋" w:cs="仿宋"/>
          <w:sz w:val="28"/>
          <w:szCs w:val="28"/>
        </w:rPr>
        <w:t>规定，基于《质押式报价回购交易及登记结算业务办法》（以下简称《</w:t>
      </w:r>
      <w:r>
        <w:rPr>
          <w:rFonts w:hint="eastAsia" w:ascii="仿宋" w:hAnsi="仿宋" w:eastAsia="仿宋" w:cs="仿宋"/>
          <w:sz w:val="28"/>
          <w:szCs w:val="28"/>
          <w:lang w:eastAsia="zh-CN"/>
        </w:rPr>
        <w:t>办法</w:t>
      </w:r>
      <w:r>
        <w:rPr>
          <w:rFonts w:hint="eastAsia" w:ascii="仿宋" w:hAnsi="仿宋" w:eastAsia="仿宋" w:cs="仿宋"/>
          <w:sz w:val="28"/>
          <w:szCs w:val="28"/>
        </w:rPr>
        <w:t>》），为规范客户与证券公司在报价回购交易中的各项活动，保护客户合法权益，</w:t>
      </w:r>
      <w:r>
        <w:rPr>
          <w:rFonts w:hint="eastAsia" w:ascii="仿宋" w:hAnsi="仿宋" w:eastAsia="仿宋" w:cs="仿宋"/>
          <w:sz w:val="28"/>
          <w:szCs w:val="28"/>
          <w:lang w:val="en-US" w:eastAsia="zh-CN"/>
        </w:rPr>
        <w:t>在平等自愿、诚实信用的基础上，</w:t>
      </w:r>
      <w:r>
        <w:rPr>
          <w:rFonts w:hint="eastAsia" w:ascii="仿宋" w:hAnsi="仿宋" w:eastAsia="仿宋" w:cs="仿宋"/>
          <w:sz w:val="28"/>
          <w:szCs w:val="28"/>
        </w:rPr>
        <w:t>甲乙双方就质押式报价回购交易及相关事宜达成如下协议，供双方共同遵守。</w:t>
      </w:r>
    </w:p>
    <w:p>
      <w:pPr>
        <w:pStyle w:val="3"/>
        <w:bidi w:val="0"/>
        <w:rPr>
          <w:rFonts w:hint="eastAsia"/>
        </w:rPr>
      </w:pPr>
      <w:r>
        <w:rPr>
          <w:rFonts w:hint="eastAsia"/>
        </w:rPr>
        <w:t>第一章</w:t>
      </w:r>
      <w:r>
        <w:rPr>
          <w:rFonts w:hint="eastAsia"/>
          <w:lang w:val="en-US" w:eastAsia="zh-CN"/>
        </w:rPr>
        <w:t xml:space="preserve"> </w:t>
      </w:r>
      <w:r>
        <w:rPr>
          <w:rFonts w:hint="eastAsia"/>
        </w:rPr>
        <w:t>总则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本协议所称</w:t>
      </w:r>
      <w:r>
        <w:rPr>
          <w:rFonts w:hint="eastAsia" w:ascii="仿宋" w:hAnsi="仿宋" w:eastAsia="仿宋" w:cs="仿宋"/>
          <w:sz w:val="28"/>
          <w:szCs w:val="28"/>
          <w:lang w:val="en-US" w:eastAsia="zh-CN"/>
        </w:rPr>
        <w:t>深圳</w:t>
      </w:r>
      <w:r>
        <w:rPr>
          <w:rFonts w:hint="eastAsia" w:ascii="仿宋" w:hAnsi="仿宋" w:eastAsia="仿宋" w:cs="仿宋"/>
          <w:sz w:val="28"/>
          <w:szCs w:val="28"/>
        </w:rPr>
        <w:t>质押式报价回购交易（以下简称“报价回购”）是乙方将符合《</w:t>
      </w:r>
      <w:r>
        <w:rPr>
          <w:rFonts w:hint="eastAsia" w:ascii="仿宋" w:hAnsi="仿宋" w:eastAsia="仿宋" w:cs="仿宋"/>
          <w:sz w:val="28"/>
          <w:szCs w:val="28"/>
          <w:lang w:val="en-US" w:eastAsia="zh-CN"/>
        </w:rPr>
        <w:t>办法</w:t>
      </w:r>
      <w:r>
        <w:rPr>
          <w:rFonts w:hint="eastAsia" w:ascii="仿宋" w:hAnsi="仿宋" w:eastAsia="仿宋" w:cs="仿宋"/>
          <w:sz w:val="28"/>
          <w:szCs w:val="28"/>
        </w:rPr>
        <w:t>》规定的自有资产作为质押物，以质押物折算后的标准券数量所对应金额作为融资的额度，通过报价方式向甲方融入资金，同时约定乙方在回购到期时向甲方返还融入资金、支付相应收益的交易。</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根据《</w:t>
      </w:r>
      <w:r>
        <w:rPr>
          <w:rFonts w:hint="eastAsia" w:ascii="仿宋" w:hAnsi="仿宋" w:eastAsia="仿宋" w:cs="仿宋"/>
          <w:sz w:val="28"/>
          <w:szCs w:val="28"/>
          <w:lang w:val="en-US" w:eastAsia="zh-CN"/>
        </w:rPr>
        <w:t>办法</w:t>
      </w:r>
      <w:r>
        <w:rPr>
          <w:rFonts w:hint="eastAsia" w:ascii="仿宋" w:hAnsi="仿宋" w:eastAsia="仿宋" w:cs="仿宋"/>
          <w:sz w:val="28"/>
          <w:szCs w:val="28"/>
        </w:rPr>
        <w:t>》</w:t>
      </w:r>
      <w:r>
        <w:rPr>
          <w:rFonts w:hint="eastAsia" w:ascii="仿宋" w:hAnsi="仿宋" w:eastAsia="仿宋" w:cs="仿宋"/>
          <w:sz w:val="28"/>
          <w:szCs w:val="28"/>
          <w:lang w:val="en-US" w:eastAsia="zh-CN"/>
        </w:rPr>
        <w:t>规定</w:t>
      </w:r>
      <w:r>
        <w:rPr>
          <w:rFonts w:hint="eastAsia" w:ascii="仿宋" w:hAnsi="仿宋" w:eastAsia="仿宋" w:cs="仿宋"/>
          <w:sz w:val="28"/>
          <w:szCs w:val="28"/>
        </w:rPr>
        <w:t xml:space="preserve">，乙方可以提交以下自有资产作为质押物： </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（一）符合深交所质押式回购交易相关规定的债券（信用类债券信用级别应当为 AA 级以上）；</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（二）基金份额；</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（三）深交所和中国结算认可的其他证券；</w:t>
      </w:r>
    </w:p>
    <w:p>
      <w:pPr>
        <w:keepNext w:val="0"/>
        <w:keepLines w:val="0"/>
        <w:pageBreakBefore w:val="0"/>
        <w:widowControl w:val="0"/>
        <w:kinsoku/>
        <w:wordWrap/>
        <w:overflowPunct/>
        <w:topLinePunct w:val="0"/>
        <w:autoSpaceDE/>
        <w:autoSpaceDN/>
        <w:bidi w:val="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（四）现金。</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乙方经深交所同意开展报价回购业务，甲方与乙方进行报价回购交易，并委托及授权乙方办理报价回购的交易申报、登记结算以及其他与报价回购有关的事项。</w:t>
      </w:r>
      <w:r>
        <w:rPr>
          <w:rFonts w:hint="eastAsia" w:ascii="仿宋" w:hAnsi="仿宋" w:eastAsia="仿宋" w:cs="仿宋"/>
          <w:b/>
          <w:bCs/>
          <w:sz w:val="28"/>
          <w:szCs w:val="28"/>
        </w:rPr>
        <w:t>甲乙双方均充分知晓、认可并同</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意遵守深交所、中国结算深圳分公司关于报价回购业务交易、登记结算等事宜的相关规定。甲方已阅读本协议所有条款及《办法》的规定，准确理解其含义，清楚认识并自愿承担相关风险，接受本协议及《办法》的约束。</w:t>
      </w:r>
      <w:r>
        <w:rPr>
          <w:rFonts w:hint="eastAsia" w:ascii="仿宋" w:hAnsi="仿宋" w:eastAsia="仿宋" w:cs="仿宋"/>
          <w:sz w:val="28"/>
          <w:szCs w:val="28"/>
        </w:rPr>
        <w:t xml:space="preserve">双方同意本协议中相关词语的含义解释如下：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 xml:space="preserve">基金专户：根据证监会《基金管理公司特定客户资产管理业务试点办法》，由基金管理公司作为管理人管理的、由乙方作为份额持有人参与的基金管理公司特定多个投资者资产管理计划。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 xml:space="preserve">基金专户份额：基金管理公司特定客户资产管理计划划分的均等份额。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质押物：乙方提交的作为报价回购交易履约担保并集中存放于质押库和担保资金账户中的自有证券和现金。</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质押库：中国结算深圳分公司设立特别托管单元作为报价回购交易的质押券保管库。</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标准券折算率或折算率：根据深交所、中国结算等监管机构相关规定及本协议约定的</w:t>
      </w:r>
      <w:r>
        <w:rPr>
          <w:rFonts w:hint="eastAsia" w:ascii="仿宋" w:hAnsi="仿宋" w:eastAsia="仿宋" w:cs="仿宋"/>
          <w:sz w:val="28"/>
          <w:szCs w:val="28"/>
          <w:lang w:val="en-US" w:eastAsia="zh-CN"/>
        </w:rPr>
        <w:t>将质押物折算为标准券的比例</w:t>
      </w:r>
      <w:r>
        <w:rPr>
          <w:rFonts w:hint="eastAsia" w:ascii="仿宋" w:hAnsi="仿宋" w:eastAsia="仿宋" w:cs="仿宋"/>
          <w:sz w:val="28"/>
          <w:szCs w:val="28"/>
        </w:rPr>
        <w:t xml:space="preserve">。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标准券总量：按照标准券折算率折算后的质押物总量。</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交易日：</w:t>
      </w:r>
      <w:r>
        <w:rPr>
          <w:rFonts w:hint="eastAsia" w:ascii="仿宋" w:hAnsi="仿宋" w:eastAsia="仿宋" w:cs="仿宋"/>
          <w:sz w:val="28"/>
          <w:szCs w:val="28"/>
        </w:rPr>
        <w:t>深交所交易日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本协议所提及的T日、T±n日均为交易日。</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交易品种：乙方开立的报价回购业务品种，具体交易品种按产品期限划分，由乙方向深交所申请后向甲方提供，以每个交易日实际发行报价的产品期限品种为准。</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初始交易：乙方</w:t>
      </w:r>
      <w:r>
        <w:rPr>
          <w:rFonts w:hint="eastAsia" w:ascii="仿宋_GB2312" w:eastAsia="仿宋_GB2312"/>
          <w:sz w:val="28"/>
          <w:szCs w:val="28"/>
          <w:highlight w:val="none"/>
        </w:rPr>
        <w:t>提供质押物，通过报价方式向</w:t>
      </w:r>
      <w:r>
        <w:rPr>
          <w:rFonts w:hint="eastAsia" w:ascii="仿宋_GB2312" w:eastAsia="仿宋_GB2312"/>
          <w:sz w:val="28"/>
          <w:szCs w:val="28"/>
          <w:highlight w:val="none"/>
          <w:lang w:val="en-US" w:eastAsia="zh-CN"/>
        </w:rPr>
        <w:t>甲方</w:t>
      </w:r>
      <w:r>
        <w:rPr>
          <w:rFonts w:hint="eastAsia" w:ascii="仿宋_GB2312" w:eastAsia="仿宋_GB2312"/>
          <w:sz w:val="28"/>
          <w:szCs w:val="28"/>
          <w:highlight w:val="none"/>
        </w:rPr>
        <w:t>融入资金的</w:t>
      </w:r>
      <w:r>
        <w:rPr>
          <w:rFonts w:hint="eastAsia" w:ascii="仿宋_GB2312" w:eastAsia="仿宋_GB2312"/>
          <w:sz w:val="28"/>
          <w:szCs w:val="28"/>
          <w:highlight w:val="none"/>
          <w:lang w:val="en-US" w:eastAsia="zh-CN"/>
        </w:rPr>
        <w:t>交易。</w:t>
      </w:r>
    </w:p>
    <w:p>
      <w:pPr>
        <w:numPr>
          <w:ilvl w:val="0"/>
          <w:numId w:val="2"/>
        </w:numPr>
        <w:ind w:left="0" w:leftChars="0" w:firstLine="420" w:firstLineChars="0"/>
        <w:rPr>
          <w:rFonts w:hint="eastAsia" w:ascii="仿宋" w:hAnsi="仿宋" w:eastAsia="仿宋" w:cs="仿宋"/>
          <w:sz w:val="28"/>
          <w:szCs w:val="28"/>
        </w:rPr>
      </w:pPr>
      <w:r>
        <w:rPr>
          <w:rFonts w:hint="eastAsia" w:ascii="仿宋_GB2312" w:eastAsia="仿宋_GB2312"/>
          <w:sz w:val="28"/>
          <w:szCs w:val="28"/>
          <w:highlight w:val="none"/>
          <w:lang w:val="en-US" w:eastAsia="zh-CN"/>
        </w:rPr>
        <w:t>初始交易的申报价格：</w:t>
      </w:r>
      <w:r>
        <w:rPr>
          <w:rFonts w:hint="eastAsia" w:ascii="仿宋" w:hAnsi="仿宋" w:eastAsia="仿宋" w:cs="仿宋"/>
          <w:sz w:val="28"/>
          <w:szCs w:val="28"/>
        </w:rPr>
        <w:t>指乙方每个交易日发布的报价回购到期年收益率</w:t>
      </w:r>
      <w:r>
        <w:rPr>
          <w:rFonts w:hint="eastAsia" w:ascii="仿宋" w:hAnsi="仿宋" w:eastAsia="仿宋" w:cs="仿宋"/>
          <w:sz w:val="28"/>
          <w:szCs w:val="28"/>
          <w:lang w:eastAsia="zh-CN"/>
        </w:rPr>
        <w:t>。</w:t>
      </w:r>
    </w:p>
    <w:p>
      <w:pPr>
        <w:numPr>
          <w:ilvl w:val="0"/>
          <w:numId w:val="2"/>
        </w:numPr>
        <w:ind w:left="0" w:leftChars="0" w:firstLine="42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购回交易：</w:t>
      </w:r>
      <w:r>
        <w:rPr>
          <w:rFonts w:hint="eastAsia" w:ascii="仿宋" w:hAnsi="仿宋" w:eastAsia="仿宋" w:cs="仿宋"/>
          <w:sz w:val="28"/>
          <w:szCs w:val="28"/>
        </w:rPr>
        <w:t>指乙方向甲方返还融入资金、支付相应收益的</w:t>
      </w:r>
      <w:r>
        <w:rPr>
          <w:rFonts w:hint="eastAsia" w:ascii="仿宋" w:hAnsi="仿宋" w:eastAsia="仿宋" w:cs="仿宋"/>
          <w:sz w:val="28"/>
          <w:szCs w:val="28"/>
          <w:highlight w:val="none"/>
        </w:rPr>
        <w:t>交易，包括到期购回和提前购回。</w:t>
      </w:r>
    </w:p>
    <w:p>
      <w:pPr>
        <w:numPr>
          <w:ilvl w:val="0"/>
          <w:numId w:val="2"/>
        </w:numPr>
        <w:ind w:left="0" w:leftChars="0" w:firstLine="42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回购到期日：根据甲乙双方进行初始交易时约定进行购回交易的日期。</w:t>
      </w:r>
    </w:p>
    <w:p>
      <w:pPr>
        <w:numPr>
          <w:ilvl w:val="0"/>
          <w:numId w:val="2"/>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到期购回：</w:t>
      </w:r>
      <w:r>
        <w:rPr>
          <w:rFonts w:hint="eastAsia" w:ascii="仿宋" w:hAnsi="仿宋" w:eastAsia="仿宋" w:cs="仿宋"/>
          <w:sz w:val="28"/>
          <w:szCs w:val="28"/>
          <w:highlight w:val="none"/>
          <w:lang w:val="en-US" w:eastAsia="zh-CN"/>
        </w:rPr>
        <w:t>甲乙双方根据协议约定在回购到期日进行购回交易。</w:t>
      </w:r>
    </w:p>
    <w:p>
      <w:pPr>
        <w:numPr>
          <w:ilvl w:val="0"/>
          <w:numId w:val="2"/>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提前购回：</w:t>
      </w:r>
      <w:r>
        <w:rPr>
          <w:rFonts w:hint="eastAsia" w:ascii="仿宋" w:hAnsi="仿宋" w:eastAsia="仿宋" w:cs="仿宋"/>
          <w:sz w:val="28"/>
          <w:szCs w:val="28"/>
          <w:highlight w:val="none"/>
          <w:lang w:val="en-US" w:eastAsia="zh-CN"/>
        </w:rPr>
        <w:t>甲乙双方根据协议约定在回购到期日前进行购回交易，分为</w:t>
      </w:r>
      <w:r>
        <w:rPr>
          <w:rFonts w:hint="eastAsia" w:ascii="仿宋_GB2312" w:eastAsia="仿宋_GB2312"/>
          <w:sz w:val="28"/>
          <w:szCs w:val="28"/>
          <w:highlight w:val="none"/>
        </w:rPr>
        <w:t>全部提前购回和部分提前购回</w:t>
      </w:r>
      <w:r>
        <w:rPr>
          <w:rFonts w:hint="eastAsia" w:ascii="仿宋" w:hAnsi="仿宋" w:eastAsia="仿宋" w:cs="仿宋"/>
          <w:sz w:val="28"/>
          <w:szCs w:val="28"/>
          <w:highlight w:val="none"/>
          <w:lang w:val="en-US" w:eastAsia="zh-CN"/>
        </w:rPr>
        <w:t>。</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提前购回价格：指乙方每个交易日发布的</w:t>
      </w:r>
      <w:r>
        <w:rPr>
          <w:rFonts w:hint="eastAsia" w:ascii="仿宋" w:hAnsi="仿宋" w:eastAsia="仿宋" w:cs="仿宋"/>
          <w:sz w:val="28"/>
          <w:szCs w:val="28"/>
          <w:lang w:val="en-US" w:eastAsia="zh-CN"/>
        </w:rPr>
        <w:t>各</w:t>
      </w:r>
      <w:r>
        <w:rPr>
          <w:rFonts w:hint="eastAsia" w:ascii="仿宋" w:hAnsi="仿宋" w:eastAsia="仿宋" w:cs="仿宋"/>
          <w:sz w:val="28"/>
          <w:szCs w:val="28"/>
        </w:rPr>
        <w:t>报价回购</w:t>
      </w:r>
      <w:r>
        <w:rPr>
          <w:rFonts w:hint="eastAsia" w:ascii="仿宋" w:hAnsi="仿宋" w:eastAsia="仿宋" w:cs="仿宋"/>
          <w:sz w:val="28"/>
          <w:szCs w:val="28"/>
          <w:lang w:val="en-US" w:eastAsia="zh-CN"/>
        </w:rPr>
        <w:t>品种的百元</w:t>
      </w:r>
      <w:r>
        <w:rPr>
          <w:rFonts w:hint="eastAsia" w:ascii="仿宋" w:hAnsi="仿宋" w:eastAsia="仿宋" w:cs="仿宋"/>
          <w:sz w:val="28"/>
          <w:szCs w:val="28"/>
        </w:rPr>
        <w:t>提前购回年收益率。</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活动产品：乙方用做特定营销活动的交易品种，收益率可能与同期限普通品种不同。</w:t>
      </w:r>
    </w:p>
    <w:p>
      <w:pPr>
        <w:numPr>
          <w:ilvl w:val="0"/>
          <w:numId w:val="2"/>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lang w:val="en-US" w:eastAsia="zh-CN"/>
        </w:rPr>
        <w:t>自动续做：报价回购交易到期后对下一期交易进行自动申报，即甲方已选择自动续做且在约定的时间内未发出“取消自动续做”委托指令的，则视为甲方同意自愿</w:t>
      </w:r>
      <w:r>
        <w:rPr>
          <w:rFonts w:hint="eastAsia" w:ascii="仿宋" w:hAnsi="仿宋" w:eastAsia="仿宋" w:cs="仿宋"/>
          <w:sz w:val="28"/>
          <w:szCs w:val="28"/>
        </w:rPr>
        <w:t>按照</w:t>
      </w:r>
      <w:r>
        <w:rPr>
          <w:rFonts w:hint="eastAsia" w:ascii="仿宋" w:hAnsi="仿宋" w:eastAsia="仿宋" w:cs="仿宋"/>
          <w:sz w:val="28"/>
          <w:szCs w:val="28"/>
          <w:highlight w:val="none"/>
          <w:lang w:val="en-US" w:eastAsia="zh-CN"/>
        </w:rPr>
        <w:t>剩余初始交易金额、</w:t>
      </w:r>
      <w:r>
        <w:rPr>
          <w:rFonts w:hint="eastAsia" w:ascii="仿宋" w:hAnsi="仿宋" w:eastAsia="仿宋" w:cs="仿宋"/>
          <w:sz w:val="28"/>
          <w:szCs w:val="28"/>
        </w:rPr>
        <w:t>相同的交易品种</w:t>
      </w:r>
      <w:r>
        <w:rPr>
          <w:rFonts w:hint="eastAsia" w:ascii="仿宋" w:hAnsi="仿宋" w:eastAsia="仿宋" w:cs="仿宋"/>
          <w:sz w:val="28"/>
          <w:szCs w:val="28"/>
          <w:lang w:val="en-US" w:eastAsia="zh-CN"/>
        </w:rPr>
        <w:t>和</w:t>
      </w:r>
      <w:r>
        <w:rPr>
          <w:rFonts w:hint="eastAsia" w:ascii="仿宋" w:hAnsi="仿宋" w:eastAsia="仿宋" w:cs="仿宋"/>
          <w:sz w:val="28"/>
          <w:szCs w:val="28"/>
        </w:rPr>
        <w:t>乙方</w:t>
      </w:r>
      <w:r>
        <w:rPr>
          <w:rFonts w:hint="eastAsia" w:ascii="仿宋" w:hAnsi="仿宋" w:eastAsia="仿宋" w:cs="仿宋"/>
          <w:sz w:val="28"/>
          <w:szCs w:val="28"/>
          <w:lang w:val="en-US" w:eastAsia="zh-CN"/>
        </w:rPr>
        <w:t>新</w:t>
      </w:r>
      <w:r>
        <w:rPr>
          <w:rFonts w:hint="eastAsia" w:ascii="仿宋" w:hAnsi="仿宋" w:eastAsia="仿宋" w:cs="仿宋"/>
          <w:sz w:val="28"/>
          <w:szCs w:val="28"/>
        </w:rPr>
        <w:t>一到期日公布的报价，由系统自动申报下一期初始委托</w:t>
      </w:r>
      <w:r>
        <w:rPr>
          <w:rFonts w:hint="eastAsia" w:ascii="仿宋" w:hAnsi="仿宋" w:eastAsia="仿宋" w:cs="仿宋"/>
          <w:sz w:val="28"/>
          <w:szCs w:val="28"/>
          <w:lang w:val="en-US" w:eastAsia="zh-CN"/>
        </w:rPr>
        <w:t>,</w:t>
      </w:r>
      <w:r>
        <w:rPr>
          <w:rFonts w:hint="eastAsia" w:ascii="仿宋_GB2312" w:hAnsi="宋体" w:eastAsia="仿宋_GB2312"/>
          <w:sz w:val="28"/>
          <w:szCs w:val="28"/>
        </w:rPr>
        <w:t>甲方不需要下达回购初始交易委托指令，由系统自动完成续做回购初始交</w:t>
      </w:r>
      <w:r>
        <w:rPr>
          <w:rFonts w:hint="eastAsia" w:ascii="仿宋_GB2312" w:hAnsi="宋体" w:eastAsia="仿宋_GB2312"/>
          <w:sz w:val="28"/>
          <w:szCs w:val="28"/>
          <w:highlight w:val="none"/>
        </w:rPr>
        <w:t>易</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自动续做的初始交易金额不包含上一期回购收益</w:t>
      </w:r>
      <w:r>
        <w:rPr>
          <w:rFonts w:hint="eastAsia" w:ascii="仿宋" w:hAnsi="仿宋" w:eastAsia="仿宋" w:cs="仿宋"/>
          <w:sz w:val="28"/>
          <w:szCs w:val="28"/>
          <w:highlight w:val="none"/>
          <w:lang w:val="en-US" w:eastAsia="zh-CN"/>
        </w:rPr>
        <w:t>。</w:t>
      </w:r>
    </w:p>
    <w:p>
      <w:pPr>
        <w:numPr>
          <w:ilvl w:val="0"/>
          <w:numId w:val="2"/>
        </w:numPr>
        <w:ind w:left="0" w:leftChars="0" w:firstLine="420" w:firstLineChars="0"/>
        <w:rPr>
          <w:rFonts w:hint="eastAsia" w:ascii="仿宋_GB2312" w:hAnsi="宋体" w:eastAsia="仿宋_GB2312" w:cstheme="minorBidi"/>
          <w:sz w:val="28"/>
          <w:szCs w:val="28"/>
          <w:lang w:val="en-US" w:eastAsia="zh-CN"/>
        </w:rPr>
      </w:pPr>
      <w:r>
        <w:rPr>
          <w:rFonts w:hint="eastAsia" w:ascii="仿宋_GB2312" w:hAnsi="宋体" w:eastAsia="仿宋_GB2312" w:cstheme="minorBidi"/>
          <w:sz w:val="28"/>
          <w:szCs w:val="28"/>
          <w:lang w:val="en-US" w:eastAsia="zh-CN"/>
        </w:rPr>
        <w:t>手动续做：</w:t>
      </w:r>
      <w:r>
        <w:rPr>
          <w:rFonts w:hint="eastAsia" w:ascii="仿宋_GB2312" w:hAnsi="宋体" w:eastAsia="仿宋_GB2312" w:cstheme="minorBidi"/>
          <w:sz w:val="28"/>
          <w:szCs w:val="28"/>
        </w:rPr>
        <w:t>回购到期日，如果客户继续参与下一期交易的，客户需要再次下达初始交易委托指令。</w:t>
      </w:r>
    </w:p>
    <w:p>
      <w:pPr>
        <w:numPr>
          <w:ilvl w:val="0"/>
          <w:numId w:val="2"/>
        </w:numPr>
        <w:ind w:left="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不再续做：对于已选择到期自动续做的报价回购交易，甲方可在约定时间内发起“取消自动续做”的委托指令。若甲方已选择“取消自动续做”且在约定的时间内未发出“自动续做”委托指令的，视为终止自动续做功能。</w:t>
      </w:r>
      <w:r>
        <w:rPr>
          <w:rFonts w:hint="eastAsia" w:ascii="仿宋" w:hAnsi="仿宋" w:eastAsia="仿宋" w:cs="仿宋"/>
          <w:b/>
          <w:bCs/>
          <w:sz w:val="28"/>
          <w:szCs w:val="28"/>
          <w:highlight w:val="none"/>
          <w:lang w:val="en-US" w:eastAsia="zh-CN"/>
        </w:rPr>
        <w:t>对于一笔回购交易，甲方发起“取消自动续做”的委托指令，乙方仅支持全部不再续做，不支持部分不再续做。</w:t>
      </w:r>
    </w:p>
    <w:p>
      <w:pPr>
        <w:numPr>
          <w:ilvl w:val="0"/>
          <w:numId w:val="2"/>
        </w:numPr>
        <w:ind w:left="0" w:leftChars="0" w:firstLine="420" w:firstLineChars="0"/>
        <w:rPr>
          <w:rFonts w:hint="eastAsia" w:ascii="仿宋" w:hAnsi="仿宋" w:eastAsia="仿宋" w:cs="仿宋"/>
          <w:sz w:val="28"/>
          <w:szCs w:val="28"/>
          <w:highlight w:val="none"/>
        </w:rPr>
      </w:pPr>
      <w:r>
        <w:rPr>
          <w:rFonts w:hint="eastAsia" w:ascii="仿宋" w:hAnsi="仿宋" w:eastAsia="仿宋" w:cs="仿宋"/>
          <w:sz w:val="28"/>
          <w:szCs w:val="28"/>
          <w:lang w:val="en-US" w:eastAsia="zh-CN"/>
        </w:rPr>
        <w:t>巨额提前购回：在任一交易日内，如所有品种当日累计提前购回委托订单总金额超过</w:t>
      </w:r>
      <w:r>
        <w:rPr>
          <w:rFonts w:hint="eastAsia" w:ascii="仿宋" w:hAnsi="仿宋" w:eastAsia="仿宋" w:cs="仿宋"/>
          <w:i w:val="0"/>
          <w:iCs w:val="0"/>
          <w:caps w:val="0"/>
          <w:color w:val="auto"/>
          <w:spacing w:val="0"/>
          <w:sz w:val="28"/>
          <w:szCs w:val="28"/>
          <w:shd w:val="clear" w:fill="auto"/>
        </w:rPr>
        <w:t>上一交易日所有品种未到期余额的30%时，或单一客户累计提前购回委托订单总金</w:t>
      </w:r>
      <w:r>
        <w:rPr>
          <w:rFonts w:hint="eastAsia" w:ascii="仿宋" w:hAnsi="仿宋" w:eastAsia="仿宋" w:cs="仿宋"/>
          <w:i w:val="0"/>
          <w:iCs w:val="0"/>
          <w:caps w:val="0"/>
          <w:color w:val="auto"/>
          <w:spacing w:val="0"/>
          <w:sz w:val="28"/>
          <w:szCs w:val="28"/>
          <w:highlight w:val="none"/>
          <w:shd w:val="clear" w:fill="auto"/>
        </w:rPr>
        <w:t>额</w:t>
      </w:r>
      <w:r>
        <w:rPr>
          <w:rFonts w:hint="eastAsia" w:ascii="仿宋" w:hAnsi="仿宋" w:eastAsia="仿宋" w:cs="仿宋"/>
          <w:i w:val="0"/>
          <w:iCs w:val="0"/>
          <w:caps w:val="0"/>
          <w:spacing w:val="0"/>
          <w:sz w:val="28"/>
          <w:szCs w:val="28"/>
          <w:highlight w:val="none"/>
          <w:shd w:val="clear"/>
        </w:rPr>
        <w:t>超过3000万时，即</w:t>
      </w:r>
      <w:r>
        <w:rPr>
          <w:rFonts w:hint="eastAsia" w:ascii="仿宋" w:hAnsi="仿宋" w:eastAsia="仿宋" w:cs="仿宋"/>
          <w:i w:val="0"/>
          <w:iCs w:val="0"/>
          <w:caps w:val="0"/>
          <w:spacing w:val="0"/>
          <w:sz w:val="28"/>
          <w:szCs w:val="28"/>
          <w:highlight w:val="none"/>
          <w:shd w:val="clear"/>
          <w:lang w:val="en-US" w:eastAsia="zh-CN"/>
        </w:rPr>
        <w:t>触发</w:t>
      </w:r>
      <w:r>
        <w:rPr>
          <w:rFonts w:hint="eastAsia" w:ascii="仿宋" w:hAnsi="仿宋" w:eastAsia="仿宋" w:cs="仿宋"/>
          <w:i w:val="0"/>
          <w:iCs w:val="0"/>
          <w:caps w:val="0"/>
          <w:spacing w:val="0"/>
          <w:sz w:val="28"/>
          <w:szCs w:val="28"/>
          <w:highlight w:val="none"/>
          <w:shd w:val="clear"/>
        </w:rPr>
        <w:t>巨额提前购回</w:t>
      </w:r>
      <w:r>
        <w:rPr>
          <w:rFonts w:hint="eastAsia" w:ascii="仿宋" w:hAnsi="仿宋" w:eastAsia="仿宋" w:cs="仿宋"/>
          <w:i w:val="0"/>
          <w:iCs w:val="0"/>
          <w:caps w:val="0"/>
          <w:spacing w:val="0"/>
          <w:sz w:val="28"/>
          <w:szCs w:val="28"/>
          <w:highlight w:val="none"/>
          <w:shd w:val="clear"/>
          <w:lang w:val="en-US" w:eastAsia="zh-CN"/>
        </w:rPr>
        <w:t>情形</w:t>
      </w:r>
      <w:r>
        <w:rPr>
          <w:rFonts w:hint="eastAsia" w:ascii="仿宋" w:hAnsi="仿宋" w:eastAsia="仿宋" w:cs="仿宋"/>
          <w:i w:val="0"/>
          <w:iCs w:val="0"/>
          <w:caps w:val="0"/>
          <w:spacing w:val="0"/>
          <w:sz w:val="28"/>
          <w:szCs w:val="28"/>
          <w:highlight w:val="none"/>
          <w:shd w:val="clear"/>
        </w:rPr>
        <w:t>。</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highlight w:val="none"/>
          <w:lang w:val="en-US" w:eastAsia="zh-CN"/>
        </w:rPr>
        <w:t>巨额不再续做：在任一交易日内，如单品种当日累计不再续做委托订单总金额超过上一交易日该品种未到期余额的30%或不再续做委托订单总金额大于3000万元（含）</w:t>
      </w:r>
      <w:r>
        <w:rPr>
          <w:rFonts w:hint="eastAsia" w:ascii="仿宋" w:hAnsi="仿宋" w:eastAsia="仿宋" w:cs="仿宋"/>
          <w:sz w:val="28"/>
          <w:szCs w:val="28"/>
          <w:lang w:val="en-US" w:eastAsia="zh-CN"/>
        </w:rPr>
        <w:t>时，即触发巨额不再续做情形。</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担保资金账户：登记结算公司根据乙方的申请为其开设的报价回购交易专用担保资金账户，用于保管乙方提交的充当报价回购交易质押物的现金。</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 xml:space="preserve">可用额度：指证券公司可用于新增报价回购初始交易的金额。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提前购回额度</w:t>
      </w:r>
      <w:r>
        <w:rPr>
          <w:rFonts w:hint="eastAsia" w:ascii="仿宋" w:hAnsi="仿宋" w:eastAsia="仿宋" w:cs="仿宋"/>
          <w:sz w:val="28"/>
          <w:szCs w:val="28"/>
        </w:rPr>
        <w:t>：证券公司规定的可用于提前购回交易的金额。</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 xml:space="preserve">未到期报价回购：指T日完成初次交收的新开报价回购，以及T日之前完成初次交收尚未到期的报价回购，不包括T日未完成初次交收的新开回购。 </w:t>
      </w:r>
    </w:p>
    <w:p>
      <w:pPr>
        <w:numPr>
          <w:ilvl w:val="0"/>
          <w:numId w:val="2"/>
        </w:numPr>
        <w:ind w:left="0" w:leftChars="0" w:firstLine="420" w:firstLineChars="0"/>
        <w:rPr>
          <w:rFonts w:hint="eastAsia" w:ascii="仿宋" w:hAnsi="仿宋" w:eastAsia="仿宋" w:cs="仿宋"/>
          <w:sz w:val="28"/>
          <w:szCs w:val="28"/>
        </w:rPr>
      </w:pPr>
      <w:r>
        <w:rPr>
          <w:rFonts w:hint="eastAsia" w:ascii="仿宋" w:hAnsi="仿宋" w:eastAsia="仿宋" w:cs="仿宋"/>
          <w:sz w:val="28"/>
          <w:szCs w:val="28"/>
          <w:lang w:val="en-US" w:eastAsia="zh-CN"/>
        </w:rPr>
        <w:t>乙方公司网站：http://www.95579.com</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甲方在首次参与报价回购业务前，须先通过乙方根据深交所及监管机构要求进行的资质审查和适当性管理等评估。</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甲方参与报价回购业务期间，应将证券账户托管在乙方。甲方承诺，在参与报价回购交易期间，不撤销与乙方的托管关系，不注销账户。本协议有效期间，甲方存在未到期报价回购交易的，甲方申请撤销与乙方的托管关系或者注销账户的，乙方有权拒绝；同时乙方有权采取措施防范甲方撤销与乙方的托管关系或者注销账户，甲方对此无异议。</w:t>
      </w:r>
      <w:r>
        <w:rPr>
          <w:rFonts w:hint="eastAsia" w:ascii="仿宋" w:hAnsi="仿宋" w:eastAsia="仿宋" w:cs="仿宋"/>
          <w:sz w:val="28"/>
          <w:szCs w:val="28"/>
        </w:rPr>
        <w:t xml:space="preserve"> </w:t>
      </w:r>
    </w:p>
    <w:p>
      <w:pPr>
        <w:pStyle w:val="3"/>
        <w:bidi w:val="0"/>
        <w:rPr>
          <w:rFonts w:hint="eastAsia"/>
        </w:rPr>
      </w:pPr>
      <w:r>
        <w:rPr>
          <w:rFonts w:hint="eastAsia"/>
        </w:rPr>
        <w:t>第二章</w:t>
      </w:r>
      <w:r>
        <w:rPr>
          <w:rFonts w:hint="eastAsia"/>
          <w:lang w:val="en-US" w:eastAsia="zh-CN"/>
        </w:rPr>
        <w:t xml:space="preserve"> </w:t>
      </w:r>
      <w:r>
        <w:rPr>
          <w:rFonts w:hint="eastAsia"/>
        </w:rPr>
        <w:t>声明和保证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甲乙双方作出如下声明与保证：</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b/>
          <w:bCs/>
          <w:sz w:val="28"/>
          <w:szCs w:val="28"/>
          <w:lang w:val="en-US" w:eastAsia="zh-CN"/>
        </w:rPr>
        <w:t>甲方具有相应的报价回购交易主体资格，不存在法律、行政法规、部门规章及其他规范性文件等禁止、限制或不适合参与报价回购交易的情形。</w:t>
      </w:r>
      <w:r>
        <w:rPr>
          <w:rFonts w:hint="eastAsia" w:ascii="仿宋" w:hAnsi="仿宋" w:eastAsia="仿宋" w:cs="仿宋"/>
          <w:sz w:val="28"/>
          <w:szCs w:val="28"/>
          <w:lang w:val="en-US" w:eastAsia="zh-CN"/>
        </w:rPr>
        <w:t>乙方是依法设立的证券经营机构，经中国证监会同意开展报价回购交易，并经深交所开通了报价回购交易权限，且该交易权限并未被暂停或终止。</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（二）交易双方均自愿遵守报价回购交易有关的法律法规、部门规章</w:t>
      </w:r>
      <w:r>
        <w:rPr>
          <w:rFonts w:hint="eastAsia" w:ascii="仿宋" w:hAnsi="仿宋" w:eastAsia="仿宋" w:cs="仿宋"/>
          <w:sz w:val="28"/>
          <w:szCs w:val="28"/>
          <w:highlight w:val="none"/>
          <w:lang w:val="en-US" w:eastAsia="zh-CN"/>
        </w:rPr>
        <w:t>、交易和结算规则等规定，以及乙方制定的相关业务规定。</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（三）交易双方用于报价回购交易的资产（包括资金和证券，下同）来源和用途合法，并保证自愿遵守国家反洗钱的相关规定。</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b/>
          <w:bCs/>
          <w:sz w:val="28"/>
          <w:szCs w:val="28"/>
          <w:lang w:val="en-US" w:eastAsia="zh-CN"/>
        </w:rPr>
        <w:t>甲方已仔细阅读客户协议、《长江证券股份有限公司深圳质押式报价回购交易风险揭示书》（以下简称“《风险揭示书》”）、《产品资料概览》的所有条款、内容以及《办法》的规定，听取了乙方对报价回购交易相关规则、客户协议、《风险揭示书》、《产品资料概览》内容的充分说明，准确理解客户协议及《风险揭示书》的确切涵义，特别是甲方的责任条款和乙方免责条款的涵义，清楚认识并愿意承担报价回购交易中涉及的相关风险和损益，愿意接受客户协议的约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（五）甲方承诺以真实身份参与报价回购交易，保证签署客户协议时及客户协议存续期间向乙方披露或提供的信息和资料真实、准确、完整。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（六）甲方保证相关声明与承诺的内容皆为本人真实意愿，并自愿承担虚假陈述的一切后果。</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（七）乙方具有开展报价回购交易的必备条件，能够为甲方进行报价回购交易提供相应的服务。</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（八）交易双方均承诺在客户协议期间内维持上述声明，并保证其真实有效。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甲乙双方同意：</w:t>
      </w:r>
    </w:p>
    <w:p>
      <w:pPr>
        <w:rPr>
          <w:rFonts w:hint="eastAsia" w:ascii="仿宋" w:hAnsi="仿宋" w:eastAsia="仿宋" w:cs="仿宋"/>
          <w:sz w:val="28"/>
          <w:szCs w:val="28"/>
        </w:rPr>
      </w:pPr>
      <w:r>
        <w:rPr>
          <w:rFonts w:hint="eastAsia" w:ascii="仿宋" w:hAnsi="仿宋" w:eastAsia="仿宋" w:cs="仿宋"/>
          <w:sz w:val="28"/>
          <w:szCs w:val="28"/>
        </w:rPr>
        <w:t>（一）乙方向深交所提交的报价回购交易申报，均视为基于双方真实交易意愿的申报。乙方未经甲方同意进行交易申报的，应承担全部法律责任，并赔偿由此给甲方造成的损失，但已达成的交易结果不得改变。</w:t>
      </w:r>
    </w:p>
    <w:p>
      <w:pPr>
        <w:rPr>
          <w:rFonts w:hint="eastAsia" w:ascii="仿宋" w:hAnsi="仿宋" w:eastAsia="仿宋" w:cs="仿宋"/>
          <w:sz w:val="28"/>
          <w:szCs w:val="28"/>
        </w:rPr>
      </w:pPr>
      <w:r>
        <w:rPr>
          <w:rFonts w:hint="eastAsia" w:ascii="仿宋" w:hAnsi="仿宋" w:eastAsia="仿宋" w:cs="仿宋"/>
          <w:sz w:val="28"/>
          <w:szCs w:val="28"/>
        </w:rPr>
        <w:t>（二）深交所和中国结算深圳分公司对乙方提交的交易申报中各要素的真实性、准确性不进行实质性检查，不承担因申报要素不真实、不准确产生的损失。</w:t>
      </w:r>
    </w:p>
    <w:p>
      <w:pPr>
        <w:rPr>
          <w:rFonts w:hint="eastAsia" w:ascii="仿宋" w:hAnsi="仿宋" w:eastAsia="仿宋" w:cs="仿宋"/>
          <w:sz w:val="28"/>
          <w:szCs w:val="28"/>
        </w:rPr>
      </w:pPr>
      <w:r>
        <w:rPr>
          <w:rFonts w:hint="eastAsia" w:ascii="仿宋" w:hAnsi="仿宋" w:eastAsia="仿宋" w:cs="仿宋"/>
          <w:sz w:val="28"/>
          <w:szCs w:val="28"/>
        </w:rPr>
        <w:t>（三）交易双方一致同意，甲方资金不足的将无法参与报价回购交易。</w:t>
      </w:r>
    </w:p>
    <w:p>
      <w:pPr>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b/>
          <w:bCs/>
          <w:sz w:val="28"/>
          <w:szCs w:val="28"/>
        </w:rPr>
        <w:t>甲方已充分理解并同意，在报价回购交易中，乙方是甲方回购交易的对手方，同时又代甲方办理委托申报，并负责办理资金结算等事宜。</w:t>
      </w:r>
    </w:p>
    <w:p>
      <w:pPr>
        <w:rPr>
          <w:rFonts w:hint="eastAsia" w:ascii="仿宋" w:hAnsi="仿宋" w:eastAsia="仿宋" w:cs="仿宋"/>
          <w:b/>
          <w:bCs/>
          <w:sz w:val="28"/>
          <w:szCs w:val="28"/>
        </w:rPr>
      </w:pPr>
      <w:r>
        <w:rPr>
          <w:rFonts w:hint="eastAsia" w:ascii="仿宋" w:hAnsi="仿宋" w:eastAsia="仿宋" w:cs="仿宋"/>
          <w:b/>
          <w:bCs/>
          <w:sz w:val="28"/>
          <w:szCs w:val="28"/>
        </w:rPr>
        <w:t>甲方承诺妥善保管自身账户和密码等相关资料，任何通过甲方账户和密码进行的操作均视为甲方行为，系基于甲方真实意愿作出；由于密码失密给甲方造成损失的，甲方自行承担全部经济损失和法律后</w:t>
      </w:r>
    </w:p>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果。</w:t>
      </w:r>
    </w:p>
    <w:p>
      <w:pPr>
        <w:pStyle w:val="3"/>
        <w:numPr>
          <w:ilvl w:val="0"/>
          <w:numId w:val="3"/>
        </w:numPr>
        <w:bidi w:val="0"/>
        <w:rPr>
          <w:rFonts w:hint="eastAsia"/>
          <w:lang w:val="en-US" w:eastAsia="zh-CN"/>
        </w:rPr>
      </w:pPr>
      <w:r>
        <w:rPr>
          <w:rFonts w:hint="eastAsia"/>
          <w:lang w:val="en-US" w:eastAsia="zh-CN"/>
        </w:rPr>
        <w:t>双方权利与义务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甲方的权利和义务：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（一）甲方的权利</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有权查询与其报价回购交易相关的信息。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2、有权按</w:t>
      </w:r>
      <w:r>
        <w:rPr>
          <w:rFonts w:hint="eastAsia" w:ascii="仿宋" w:hAnsi="仿宋" w:eastAsia="仿宋" w:cs="仿宋"/>
          <w:sz w:val="28"/>
          <w:szCs w:val="28"/>
          <w:lang w:val="en-US" w:eastAsia="zh-CN"/>
        </w:rPr>
        <w:t>客户</w:t>
      </w:r>
      <w:r>
        <w:rPr>
          <w:rFonts w:hint="eastAsia" w:ascii="仿宋" w:hAnsi="仿宋" w:eastAsia="仿宋" w:cs="仿宋"/>
          <w:sz w:val="28"/>
          <w:szCs w:val="28"/>
        </w:rPr>
        <w:t>协议约定申请</w:t>
      </w:r>
      <w:r>
        <w:rPr>
          <w:rFonts w:hint="eastAsia" w:ascii="仿宋" w:hAnsi="仿宋" w:eastAsia="仿宋" w:cs="仿宋"/>
          <w:sz w:val="28"/>
          <w:szCs w:val="28"/>
          <w:lang w:val="en-US" w:eastAsia="zh-CN"/>
        </w:rPr>
        <w:t>提前购回。</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3、有权按客户协议约定不再续做或自动续做</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、有权获取报价回购收益。</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、相关法律法规、规范性文件、业务规则规定及本协议约定的其他权利。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（二）甲方的义务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甲方</w:t>
      </w:r>
      <w:r>
        <w:rPr>
          <w:rFonts w:hint="eastAsia" w:ascii="仿宋" w:hAnsi="仿宋" w:eastAsia="仿宋" w:cs="仿宋"/>
          <w:sz w:val="28"/>
          <w:szCs w:val="28"/>
        </w:rPr>
        <w:t>如实按乙方的要求提供各类身份证明材料和信用状况证明文件，并对所提交的各类文件、资料、信息的真实性、准确性、完整性和合法性负责。在上述相关文件、资料、信息等发生变更时，及时通知乙方。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2、甲方进行报价回购初始委托时应保证其资金账户中有足够的资金，根据成交结果承担相应的清算交收责任。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、甲方在参与报价回购交易期间，</w:t>
      </w:r>
      <w:r>
        <w:rPr>
          <w:rFonts w:hint="eastAsia" w:ascii="仿宋" w:hAnsi="仿宋" w:eastAsia="仿宋" w:cs="仿宋"/>
          <w:kern w:val="0"/>
          <w:sz w:val="28"/>
          <w:szCs w:val="28"/>
        </w:rPr>
        <w:t>不得撤销与乙方的托管关系，不得进行销户等操作。</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甲方</w:t>
      </w:r>
      <w:r>
        <w:rPr>
          <w:rFonts w:hint="eastAsia" w:ascii="仿宋" w:hAnsi="仿宋" w:eastAsia="仿宋" w:cs="仿宋"/>
          <w:sz w:val="28"/>
          <w:szCs w:val="28"/>
        </w:rPr>
        <w:t>按照约定按时、足额向乙方支付应付报价回购交易对价</w:t>
      </w:r>
      <w:r>
        <w:rPr>
          <w:rFonts w:hint="eastAsia" w:ascii="仿宋" w:hAnsi="仿宋" w:eastAsia="仿宋" w:cs="仿宋"/>
          <w:sz w:val="28"/>
          <w:szCs w:val="28"/>
          <w:lang w:val="en-US" w:eastAsia="zh-CN"/>
        </w:rPr>
        <w:t>和</w:t>
      </w:r>
      <w:r>
        <w:rPr>
          <w:rFonts w:hint="eastAsia" w:ascii="仿宋" w:hAnsi="仿宋" w:eastAsia="仿宋" w:cs="仿宋"/>
          <w:sz w:val="28"/>
          <w:szCs w:val="28"/>
        </w:rPr>
        <w:t>交易费用。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5、甲方对成交和清算交收有异议的，须在</w:t>
      </w:r>
      <w:r>
        <w:rPr>
          <w:rFonts w:hint="eastAsia" w:ascii="仿宋" w:hAnsi="仿宋" w:eastAsia="仿宋" w:cs="仿宋"/>
          <w:sz w:val="28"/>
          <w:szCs w:val="28"/>
          <w:highlight w:val="none"/>
        </w:rPr>
        <w:t>本协议约定时限内</w:t>
      </w:r>
      <w:r>
        <w:rPr>
          <w:rFonts w:hint="eastAsia" w:ascii="仿宋" w:hAnsi="仿宋" w:eastAsia="仿宋" w:cs="仿宋"/>
          <w:sz w:val="28"/>
          <w:szCs w:val="28"/>
        </w:rPr>
        <w:t>向乙方质询，否则视为甲方确认成交和清算交收结果。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甲方承诺妥善保管自身账户和密码等相关资料，任何通过甲方账户和密码进行的操作（包括但不限于新开报价回购、不再续做、提前购回委托或其他指令）均视为甲方行为，系基于甲方真实意愿作出；由于密码失密给甲方造成损失的，甲方自行承担全部损失和法律后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甲方若</w:t>
      </w:r>
      <w:r>
        <w:rPr>
          <w:rFonts w:hint="eastAsia" w:ascii="仿宋" w:hAnsi="仿宋" w:eastAsia="仿宋" w:cs="仿宋"/>
          <w:sz w:val="28"/>
          <w:szCs w:val="28"/>
        </w:rPr>
        <w:t>发生重大诉讼、仲裁、进入破产程序或者其他可能导致本协议和具体交易无法正常履行的事件，应及时通知乙方。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8、相关法律、法规、规范性文件、业务规则规定及本协议约定的其他义务。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乙方的权利和义务：</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（一）乙方的权利</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1、要求甲方提交与报价回购交易相关的各类身份证明材料、信用状况证明文件及其它相关文件，对相关内容进行解释或说明；可以合法方式对甲方的资信状况、履约能力进行必要的调查。</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2、依照乙方的业务制度规定对甲方进行资质审查，根据审查结果决定是否接受甲方进行报价回购。</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3、乙方有权拒绝可能导致可用额度超限的委托或其他指令，有权拒绝非交易时间的委托，并有权在乙方报价回购业务权限暂停期间拒绝接受初始交易委托和提前购回委托。</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4、当质押物折算后的标准券数量对应金额超过乙方所担保的全部报价回购交易金额的，乙方可以向中国结算深圳分公司申请将超出部分的质押券转出质押库，或者申请将超出部分的担保资金转出担保资金账户。</w:t>
      </w:r>
    </w:p>
    <w:p>
      <w:pPr>
        <w:numPr>
          <w:ilvl w:val="0"/>
          <w:numId w:val="0"/>
        </w:numPr>
        <w:ind w:firstLine="560" w:firstLineChars="200"/>
        <w:jc w:val="both"/>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bCs/>
          <w:sz w:val="28"/>
          <w:szCs w:val="28"/>
          <w:lang w:val="en-US" w:eastAsia="zh-CN"/>
        </w:rPr>
        <w:t>对于巨额提前购回或巨额不再续做，甲方应按约定进行提前申请或预约，否则，乙方有权拒绝甲方的申请。</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r>
        <w:rPr>
          <w:rFonts w:hint="eastAsia" w:ascii="仿宋" w:hAnsi="仿宋" w:eastAsia="仿宋" w:cs="仿宋"/>
          <w:b/>
          <w:bCs/>
          <w:sz w:val="28"/>
          <w:szCs w:val="28"/>
          <w:lang w:val="en-US" w:eastAsia="zh-CN"/>
        </w:rPr>
        <w:t>交易存续期内，乙方有权拒绝甲方撤销与乙方的托管关系，销户等操作申请。</w:t>
      </w:r>
    </w:p>
    <w:p>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7、按照约定向甲方收取报价回购交易的交易对价和交易费用。</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8、相关法律、法规、规范性文件、业务规则规定及本协议约定的其他权利。</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（二）乙方的义务</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1、除本协议另有约定外，及时、准确的执行甲方的委托指令。</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2、按时对报价回购交易进行购回清算，并依约向甲方支付收益。</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3、如实记载甲方报价回购交易情况，受理甲方提出的查询申请，向其提供查询服务。</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4、遵守报价回购规模管理的相关规定，保证报价回购业务规模不超过所提交的质押物经折算后的标准券总量对应金额。</w:t>
      </w:r>
    </w:p>
    <w:p>
      <w:pPr>
        <w:numPr>
          <w:ilvl w:val="0"/>
          <w:numId w:val="0"/>
        </w:numPr>
        <w:ind w:firstLine="560" w:firstLineChars="200"/>
        <w:jc w:val="both"/>
        <w:rPr>
          <w:rFonts w:hint="eastAsia" w:ascii="仿宋" w:hAnsi="仿宋" w:eastAsia="仿宋" w:cs="仿宋"/>
          <w:sz w:val="28"/>
          <w:szCs w:val="28"/>
        </w:rPr>
      </w:pPr>
      <w:r>
        <w:rPr>
          <w:rFonts w:hint="eastAsia" w:ascii="仿宋" w:hAnsi="仿宋" w:eastAsia="仿宋" w:cs="仿宋"/>
          <w:b w:val="0"/>
          <w:bCs w:val="0"/>
          <w:sz w:val="28"/>
          <w:szCs w:val="28"/>
          <w:lang w:val="en-US" w:eastAsia="zh-CN"/>
        </w:rPr>
        <w:t>5、相关法律法规、规范性文件、业务规则规定及本协议约定的其他义务。</w:t>
      </w:r>
    </w:p>
    <w:p>
      <w:pPr>
        <w:pStyle w:val="3"/>
        <w:numPr>
          <w:ilvl w:val="0"/>
          <w:numId w:val="3"/>
        </w:numPr>
        <w:bidi w:val="0"/>
        <w:rPr>
          <w:rFonts w:hint="eastAsia"/>
          <w:lang w:val="en-US" w:eastAsia="zh-CN"/>
        </w:rPr>
      </w:pPr>
      <w:r>
        <w:rPr>
          <w:rFonts w:hint="eastAsia"/>
          <w:lang w:val="en-US" w:eastAsia="zh-CN"/>
        </w:rPr>
        <w:t>交易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交易品种：根据期限不同划分交易品种，最长期限不超过</w:t>
      </w:r>
      <w:r>
        <w:rPr>
          <w:rFonts w:hint="eastAsia" w:ascii="仿宋" w:hAnsi="仿宋" w:eastAsia="仿宋" w:cs="仿宋"/>
          <w:sz w:val="28"/>
          <w:szCs w:val="28"/>
          <w:lang w:val="en-US" w:eastAsia="zh-CN"/>
        </w:rPr>
        <w:t>365天</w:t>
      </w:r>
      <w:r>
        <w:rPr>
          <w:rFonts w:hint="eastAsia" w:ascii="仿宋" w:hAnsi="仿宋" w:eastAsia="仿宋" w:cs="仿宋"/>
          <w:sz w:val="28"/>
          <w:szCs w:val="28"/>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交易时间：每个交易日的9:15至 11：30，13：00至 15：30。</w:t>
      </w:r>
      <w:r>
        <w:rPr>
          <w:rFonts w:hint="eastAsia" w:ascii="仿宋" w:hAnsi="仿宋" w:eastAsia="仿宋" w:cs="仿宋"/>
          <w:sz w:val="28"/>
          <w:szCs w:val="28"/>
          <w:lang w:val="en-US" w:eastAsia="zh-CN"/>
        </w:rPr>
        <w:t xml:space="preserve">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初始交易委托时间：每个交易日的9：15至15：30，其中11：30-13：00时间段只接收委托不作申报，在此期间的委托在未成交状态下可以申请撤单。乙方可以调整具体活动产品的初始交易委托时间，以具体产品购买页面为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提前购回委托时间：初始交易日T日或续做日T日至到期购回日T-1日或下一续做日T-1日的9：15至14：30发起委托，其中11：30-13：00时间段只接收委托不作申报，在此期间的委托在未成交状态下可以申请撤单。</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自动续做（含设置自动续做、取消自动续做）委托时间：到购回到期日前一交易日的14：30前发起委托，其中11：30-13：00时间段只接收委托不作申报，在此期间的委托在未成交状态下可以申请撤单。</w:t>
      </w:r>
    </w:p>
    <w:p>
      <w:pPr>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初始交易、提前购回和自动续做交易申报成功后不可撤单。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交易代码：深交所统一配置的业务代码为</w:t>
      </w:r>
      <w:r>
        <w:rPr>
          <w:rFonts w:hint="eastAsia" w:ascii="仿宋" w:hAnsi="仿宋" w:eastAsia="仿宋" w:cs="仿宋"/>
          <w:b/>
          <w:bCs/>
          <w:sz w:val="28"/>
          <w:szCs w:val="28"/>
          <w:highlight w:val="none"/>
          <w:lang w:val="en-US" w:eastAsia="zh-CN"/>
        </w:rPr>
        <w:t>132045，</w:t>
      </w:r>
      <w:r>
        <w:rPr>
          <w:rFonts w:hint="eastAsia" w:ascii="仿宋" w:hAnsi="仿宋" w:eastAsia="仿宋" w:cs="仿宋"/>
          <w:b/>
          <w:bCs/>
          <w:sz w:val="28"/>
          <w:szCs w:val="28"/>
          <w:lang w:val="en-US" w:eastAsia="zh-CN"/>
        </w:rPr>
        <w:t>乙方根据不同的子品种设置子代码。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rPr>
        <w:t>委托类型：</w:t>
      </w:r>
      <w:r>
        <w:rPr>
          <w:rFonts w:hint="eastAsia" w:ascii="仿宋" w:hAnsi="仿宋" w:eastAsia="仿宋" w:cs="仿宋"/>
          <w:sz w:val="28"/>
          <w:szCs w:val="28"/>
          <w:highlight w:val="none"/>
          <w:lang w:val="en-US" w:eastAsia="zh-CN"/>
        </w:rPr>
        <w:t>乙方目前提供</w:t>
      </w:r>
      <w:r>
        <w:rPr>
          <w:rFonts w:hint="eastAsia" w:ascii="仿宋" w:hAnsi="仿宋" w:eastAsia="仿宋" w:cs="仿宋"/>
          <w:sz w:val="28"/>
          <w:szCs w:val="28"/>
          <w:highlight w:val="none"/>
        </w:rPr>
        <w:t>初始交易委托、提前购回委托</w:t>
      </w:r>
      <w:r>
        <w:rPr>
          <w:rFonts w:hint="eastAsia" w:ascii="仿宋" w:hAnsi="仿宋" w:eastAsia="仿宋" w:cs="仿宋"/>
          <w:sz w:val="28"/>
          <w:szCs w:val="28"/>
          <w:highlight w:val="none"/>
          <w:lang w:val="en-US" w:eastAsia="zh-CN"/>
        </w:rPr>
        <w:t>、预约提前购回委托、</w:t>
      </w:r>
      <w:r>
        <w:rPr>
          <w:rFonts w:hint="eastAsia" w:ascii="仿宋" w:hAnsi="仿宋" w:eastAsia="仿宋" w:cs="仿宋"/>
          <w:sz w:val="28"/>
          <w:szCs w:val="28"/>
          <w:highlight w:val="none"/>
        </w:rPr>
        <w:t>自动续做委托、</w:t>
      </w:r>
      <w:r>
        <w:rPr>
          <w:rFonts w:hint="eastAsia" w:ascii="仿宋" w:hAnsi="仿宋" w:eastAsia="仿宋" w:cs="仿宋"/>
          <w:sz w:val="28"/>
          <w:szCs w:val="28"/>
          <w:highlight w:val="none"/>
          <w:lang w:val="en-US" w:eastAsia="zh-CN"/>
        </w:rPr>
        <w:t>取消自动续做（即不再续做）</w:t>
      </w:r>
      <w:r>
        <w:rPr>
          <w:rFonts w:hint="eastAsia" w:ascii="仿宋" w:hAnsi="仿宋" w:eastAsia="仿宋" w:cs="仿宋"/>
          <w:sz w:val="28"/>
          <w:szCs w:val="28"/>
          <w:highlight w:val="none"/>
        </w:rPr>
        <w:t>委托</w:t>
      </w:r>
      <w:r>
        <w:rPr>
          <w:rFonts w:hint="eastAsia" w:ascii="仿宋" w:hAnsi="仿宋" w:eastAsia="仿宋" w:cs="仿宋"/>
          <w:sz w:val="28"/>
          <w:szCs w:val="28"/>
          <w:highlight w:val="none"/>
          <w:lang w:eastAsia="zh-CN"/>
        </w:rPr>
        <w:t>。如后续业务调整或新增委托类型，将</w:t>
      </w:r>
      <w:r>
        <w:rPr>
          <w:rFonts w:hint="eastAsia" w:ascii="仿宋" w:hAnsi="仿宋" w:eastAsia="仿宋" w:cs="仿宋"/>
          <w:color w:val="000000"/>
          <w:sz w:val="28"/>
          <w:szCs w:val="28"/>
          <w:highlight w:val="none"/>
          <w:lang w:val="en-US" w:eastAsia="zh-CN"/>
        </w:rPr>
        <w:t>在公司交易系统或官网以</w:t>
      </w:r>
      <w:r>
        <w:rPr>
          <w:rFonts w:hint="eastAsia" w:ascii="仿宋" w:hAnsi="仿宋" w:eastAsia="仿宋" w:cs="仿宋"/>
          <w:sz w:val="28"/>
          <w:szCs w:val="28"/>
          <w:highlight w:val="none"/>
          <w:lang w:eastAsia="zh-CN"/>
        </w:rPr>
        <w:t>公告的方式告知甲方</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val="en-US" w:eastAsia="zh-CN"/>
        </w:rPr>
        <w:t>乙方</w:t>
      </w:r>
      <w:r>
        <w:rPr>
          <w:rFonts w:hint="eastAsia" w:ascii="仿宋" w:hAnsi="仿宋" w:eastAsia="仿宋" w:cs="仿宋"/>
          <w:b/>
          <w:bCs/>
          <w:sz w:val="28"/>
          <w:szCs w:val="28"/>
          <w:highlight w:val="none"/>
        </w:rPr>
        <w:t>有权根据业务需要设置特定品种是否支持提前购回和自动续做</w:t>
      </w:r>
      <w:r>
        <w:rPr>
          <w:rFonts w:hint="eastAsia" w:ascii="仿宋" w:hAnsi="仿宋" w:eastAsia="仿宋" w:cs="仿宋"/>
          <w:b/>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报价回购的到期购回交易，甲方</w:t>
      </w:r>
      <w:r>
        <w:rPr>
          <w:rFonts w:hint="eastAsia" w:ascii="仿宋" w:hAnsi="仿宋" w:eastAsia="仿宋" w:cs="仿宋"/>
          <w:sz w:val="28"/>
          <w:szCs w:val="28"/>
          <w:lang w:val="en-US" w:eastAsia="zh-CN"/>
        </w:rPr>
        <w:t>不需</w:t>
      </w:r>
      <w:r>
        <w:rPr>
          <w:rFonts w:hint="eastAsia" w:ascii="仿宋" w:hAnsi="仿宋" w:eastAsia="仿宋" w:cs="仿宋"/>
          <w:sz w:val="28"/>
          <w:szCs w:val="28"/>
        </w:rPr>
        <w:t>发出购回委托。</w:t>
      </w:r>
      <w:r>
        <w:rPr>
          <w:rFonts w:hint="eastAsia" w:ascii="仿宋" w:hAnsi="仿宋" w:eastAsia="仿宋" w:cs="仿宋"/>
          <w:sz w:val="28"/>
          <w:szCs w:val="28"/>
          <w:lang w:val="en-US" w:eastAsia="zh-CN"/>
        </w:rPr>
        <w:t>除回购品种另有约定外，</w:t>
      </w:r>
      <w:r>
        <w:rPr>
          <w:rFonts w:hint="eastAsia" w:ascii="仿宋" w:hAnsi="仿宋" w:eastAsia="仿宋" w:cs="仿宋"/>
          <w:sz w:val="28"/>
          <w:szCs w:val="28"/>
        </w:rPr>
        <w:t xml:space="preserve">甲方可以在到期购回日前全部或部分提前购回。甲方提前购回的，应当在规定时间内向乙方发出提前购回委托。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委托指令要素：委托指令分为初始交易委托、自动续做委托、不再续做委托、提前购回委托和预约提前购回委托，具体要素包括但不限于证券账户、交易代码、交易类型、委托日期、委托数量、委托价格等系列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委托数量：报价回购交易的申报数量单位为张，1 张为人民币100元。初始交易</w:t>
      </w:r>
      <w:r>
        <w:rPr>
          <w:rFonts w:hint="eastAsia" w:ascii="仿宋" w:hAnsi="仿宋" w:eastAsia="仿宋" w:cs="仿宋"/>
          <w:sz w:val="28"/>
          <w:szCs w:val="28"/>
          <w:lang w:val="en-US" w:eastAsia="zh-CN"/>
        </w:rPr>
        <w:t>和自动续做</w:t>
      </w:r>
      <w:r>
        <w:rPr>
          <w:rFonts w:hint="eastAsia" w:ascii="仿宋" w:hAnsi="仿宋" w:eastAsia="仿宋" w:cs="仿宋"/>
          <w:sz w:val="28"/>
          <w:szCs w:val="28"/>
        </w:rPr>
        <w:t>最低申报数量为10张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即对应最低委托金额为人民币1000元</w:t>
      </w:r>
      <w:r>
        <w:rPr>
          <w:rFonts w:hint="eastAsia" w:ascii="仿宋" w:hAnsi="仿宋" w:eastAsia="仿宋" w:cs="仿宋"/>
          <w:sz w:val="28"/>
          <w:szCs w:val="28"/>
          <w:lang w:eastAsia="zh-CN"/>
        </w:rPr>
        <w:t>）</w:t>
      </w:r>
      <w:r>
        <w:rPr>
          <w:rFonts w:hint="eastAsia" w:ascii="仿宋" w:hAnsi="仿宋" w:eastAsia="仿宋" w:cs="仿宋"/>
          <w:sz w:val="28"/>
          <w:szCs w:val="28"/>
        </w:rPr>
        <w:t>，超出部分应当为10张的整数倍；</w:t>
      </w:r>
      <w:r>
        <w:rPr>
          <w:rFonts w:hint="eastAsia" w:ascii="仿宋" w:hAnsi="仿宋" w:eastAsia="仿宋" w:cs="仿宋"/>
          <w:b/>
          <w:bCs/>
          <w:sz w:val="28"/>
          <w:szCs w:val="28"/>
        </w:rPr>
        <w:t>提前购回交易最低申报数量为10张（即对应最低委托金额为人民币1000元），超出部分应当为10张的整数倍</w:t>
      </w:r>
      <w:r>
        <w:rPr>
          <w:rFonts w:hint="eastAsia" w:ascii="仿宋" w:hAnsi="仿宋" w:eastAsia="仿宋" w:cs="仿宋"/>
          <w:sz w:val="28"/>
          <w:szCs w:val="28"/>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rPr>
      </w:pPr>
      <w:r>
        <w:rPr>
          <w:rFonts w:hint="eastAsia" w:ascii="仿宋" w:hAnsi="仿宋" w:eastAsia="仿宋" w:cs="仿宋"/>
          <w:sz w:val="28"/>
          <w:szCs w:val="28"/>
        </w:rPr>
        <w:t>申报价格：</w:t>
      </w:r>
      <w:r>
        <w:rPr>
          <w:rFonts w:hint="eastAsia" w:ascii="仿宋" w:hAnsi="仿宋" w:eastAsia="仿宋" w:cs="仿宋"/>
          <w:b/>
          <w:bCs/>
          <w:sz w:val="28"/>
          <w:szCs w:val="28"/>
        </w:rPr>
        <w:t>初始交易的申报价格为百元资金到期购回年收益。提前购回的价格为该笔交易初始委托申报成功当日乙方公布的百元资金提前购回年收益，双方对提前购回年收益率的计算方式另有约定的，从其约定。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报价方式：乙方在每个交易日 9:15 前通过乙方交易系统或</w:t>
      </w:r>
      <w:r>
        <w:rPr>
          <w:rFonts w:hint="eastAsia" w:ascii="仿宋" w:hAnsi="仿宋" w:eastAsia="仿宋" w:cs="仿宋"/>
          <w:sz w:val="28"/>
          <w:szCs w:val="28"/>
          <w:lang w:val="en-US" w:eastAsia="zh-CN"/>
        </w:rPr>
        <w:t>公司</w:t>
      </w:r>
      <w:r>
        <w:rPr>
          <w:rFonts w:hint="eastAsia" w:ascii="仿宋" w:hAnsi="仿宋" w:eastAsia="仿宋" w:cs="仿宋"/>
          <w:sz w:val="28"/>
          <w:szCs w:val="28"/>
        </w:rPr>
        <w:t>网站公布各交易品种的相关信息，包括交易品种、期限、规模、可用额度、约定年化收益率、约定提前购回年化收益率等信息。</w:t>
      </w:r>
      <w:r>
        <w:rPr>
          <w:rFonts w:hint="eastAsia" w:ascii="仿宋" w:hAnsi="仿宋" w:eastAsia="仿宋" w:cs="仿宋"/>
          <w:b/>
          <w:bCs/>
          <w:sz w:val="28"/>
          <w:szCs w:val="28"/>
        </w:rPr>
        <w:t>甲方提交初始交易委托、自动续做委托或提前购回委托，一经成交，即视为甲方同意并接受相关价格。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报价回购</w:t>
      </w:r>
      <w:r>
        <w:rPr>
          <w:rFonts w:hint="eastAsia" w:ascii="仿宋" w:hAnsi="仿宋" w:eastAsia="仿宋" w:cs="仿宋"/>
          <w:sz w:val="28"/>
          <w:szCs w:val="28"/>
          <w:lang w:val="en-US" w:eastAsia="zh-CN"/>
        </w:rPr>
        <w:t>规模</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（一）乙方报价回购</w:t>
      </w:r>
      <w:r>
        <w:rPr>
          <w:rFonts w:hint="eastAsia" w:ascii="仿宋" w:hAnsi="仿宋" w:eastAsia="仿宋" w:cs="仿宋"/>
          <w:sz w:val="28"/>
          <w:szCs w:val="28"/>
          <w:lang w:val="en-US" w:eastAsia="zh-CN"/>
        </w:rPr>
        <w:t>规模</w:t>
      </w:r>
      <w:r>
        <w:rPr>
          <w:rFonts w:hint="eastAsia" w:ascii="仿宋" w:hAnsi="仿宋" w:eastAsia="仿宋" w:cs="仿宋"/>
          <w:sz w:val="28"/>
          <w:szCs w:val="28"/>
        </w:rPr>
        <w:t>，是指深交所允许乙方开展报价回购交易的总金额。乙方每日对报价回购</w:t>
      </w:r>
      <w:r>
        <w:rPr>
          <w:rFonts w:hint="eastAsia" w:ascii="仿宋" w:hAnsi="仿宋" w:eastAsia="仿宋" w:cs="仿宋"/>
          <w:sz w:val="28"/>
          <w:szCs w:val="28"/>
          <w:lang w:val="en-US" w:eastAsia="zh-CN"/>
        </w:rPr>
        <w:t>规模</w:t>
      </w:r>
      <w:r>
        <w:rPr>
          <w:rFonts w:hint="eastAsia" w:ascii="仿宋" w:hAnsi="仿宋" w:eastAsia="仿宋" w:cs="仿宋"/>
          <w:sz w:val="28"/>
          <w:szCs w:val="28"/>
        </w:rPr>
        <w:t>进行控制，乙方报价回购</w:t>
      </w:r>
      <w:r>
        <w:rPr>
          <w:rFonts w:hint="eastAsia" w:ascii="仿宋" w:hAnsi="仿宋" w:eastAsia="仿宋" w:cs="仿宋"/>
          <w:sz w:val="28"/>
          <w:szCs w:val="28"/>
          <w:lang w:val="en-US" w:eastAsia="zh-CN"/>
        </w:rPr>
        <w:t>规模</w:t>
      </w:r>
      <w:r>
        <w:rPr>
          <w:rFonts w:hint="eastAsia" w:ascii="仿宋" w:hAnsi="仿宋" w:eastAsia="仿宋" w:cs="仿宋"/>
          <w:sz w:val="28"/>
          <w:szCs w:val="28"/>
        </w:rPr>
        <w:t>为以下</w:t>
      </w:r>
      <w:r>
        <w:rPr>
          <w:rFonts w:hint="eastAsia" w:ascii="仿宋" w:hAnsi="仿宋" w:eastAsia="仿宋" w:cs="仿宋"/>
          <w:sz w:val="28"/>
          <w:szCs w:val="28"/>
          <w:lang w:val="en-US" w:eastAsia="zh-CN"/>
        </w:rPr>
        <w:t>三</w:t>
      </w:r>
      <w:r>
        <w:rPr>
          <w:rFonts w:hint="eastAsia" w:ascii="仿宋" w:hAnsi="仿宋" w:eastAsia="仿宋" w:cs="仿宋"/>
          <w:sz w:val="28"/>
          <w:szCs w:val="28"/>
        </w:rPr>
        <w:t>个金额中的</w:t>
      </w:r>
      <w:r>
        <w:rPr>
          <w:rFonts w:hint="eastAsia" w:ascii="仿宋" w:hAnsi="仿宋" w:eastAsia="仿宋" w:cs="仿宋"/>
          <w:sz w:val="28"/>
          <w:szCs w:val="28"/>
          <w:lang w:val="en-US" w:eastAsia="zh-CN"/>
        </w:rPr>
        <w:t>最</w:t>
      </w:r>
      <w:r>
        <w:rPr>
          <w:rFonts w:hint="eastAsia" w:ascii="仿宋" w:hAnsi="仿宋" w:eastAsia="仿宋" w:cs="仿宋"/>
          <w:sz w:val="28"/>
          <w:szCs w:val="28"/>
        </w:rPr>
        <w:t>小值：</w:t>
      </w:r>
    </w:p>
    <w:p>
      <w:pPr>
        <w:rPr>
          <w:rFonts w:hint="eastAsia" w:ascii="仿宋" w:hAnsi="仿宋" w:eastAsia="仿宋" w:cs="仿宋"/>
          <w:sz w:val="28"/>
          <w:szCs w:val="28"/>
        </w:rPr>
      </w:pPr>
      <w:r>
        <w:rPr>
          <w:rFonts w:hint="eastAsia" w:ascii="仿宋" w:hAnsi="仿宋" w:eastAsia="仿宋" w:cs="仿宋"/>
          <w:sz w:val="28"/>
          <w:szCs w:val="28"/>
        </w:rPr>
        <w:t>1、乙方向深交所报备的报价回购交易的规模；</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2、乙方授权开展的业务规模；</w:t>
      </w:r>
    </w:p>
    <w:p>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、质押库和担保资金账户中未被司法冻结或其他原因冻结的所有质押物经折算后的标准券总量所对应金额。</w:t>
      </w:r>
    </w:p>
    <w:p>
      <w:pPr>
        <w:rPr>
          <w:rFonts w:hint="eastAsia" w:ascii="仿宋" w:hAnsi="仿宋" w:eastAsia="仿宋" w:cs="仿宋"/>
          <w:sz w:val="28"/>
          <w:szCs w:val="28"/>
          <w:highlight w:val="none"/>
        </w:rPr>
      </w:pPr>
      <w:r>
        <w:rPr>
          <w:rFonts w:hint="eastAsia" w:ascii="仿宋" w:hAnsi="仿宋" w:eastAsia="仿宋" w:cs="仿宋"/>
          <w:sz w:val="28"/>
          <w:szCs w:val="28"/>
        </w:rPr>
        <w:t>（二）报价回购可用额度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是指</w:t>
      </w:r>
      <w:r>
        <w:rPr>
          <w:rFonts w:hint="eastAsia" w:ascii="仿宋" w:hAnsi="仿宋" w:eastAsia="仿宋" w:cs="仿宋"/>
          <w:sz w:val="28"/>
          <w:szCs w:val="28"/>
        </w:rPr>
        <w:t>乙方报价回购</w:t>
      </w:r>
      <w:r>
        <w:rPr>
          <w:rFonts w:hint="eastAsia" w:ascii="仿宋" w:hAnsi="仿宋" w:eastAsia="仿宋" w:cs="仿宋"/>
          <w:sz w:val="28"/>
          <w:szCs w:val="28"/>
          <w:lang w:val="en-US" w:eastAsia="zh-CN"/>
        </w:rPr>
        <w:t>规模</w:t>
      </w:r>
      <w:r>
        <w:rPr>
          <w:rFonts w:hint="eastAsia" w:ascii="仿宋" w:hAnsi="仿宋" w:eastAsia="仿宋" w:cs="仿宋"/>
          <w:sz w:val="28"/>
          <w:szCs w:val="28"/>
        </w:rPr>
        <w:t>内公司可用于新增报价回购初始交易的金额。乙方报价回购可用额度为以下</w:t>
      </w:r>
      <w:r>
        <w:rPr>
          <w:rFonts w:hint="eastAsia" w:ascii="仿宋" w:hAnsi="仿宋" w:eastAsia="仿宋" w:cs="仿宋"/>
          <w:sz w:val="28"/>
          <w:szCs w:val="28"/>
          <w:lang w:val="en-US" w:eastAsia="zh-CN"/>
        </w:rPr>
        <w:t>三</w:t>
      </w:r>
      <w:r>
        <w:rPr>
          <w:rFonts w:hint="eastAsia" w:ascii="仿宋" w:hAnsi="仿宋" w:eastAsia="仿宋" w:cs="仿宋"/>
          <w:sz w:val="28"/>
          <w:szCs w:val="28"/>
        </w:rPr>
        <w:t>个金</w:t>
      </w:r>
      <w:r>
        <w:rPr>
          <w:rFonts w:hint="eastAsia" w:ascii="仿宋" w:hAnsi="仿宋" w:eastAsia="仿宋" w:cs="仿宋"/>
          <w:sz w:val="28"/>
          <w:szCs w:val="28"/>
          <w:highlight w:val="none"/>
        </w:rPr>
        <w:t>额中的</w:t>
      </w:r>
      <w:r>
        <w:rPr>
          <w:rFonts w:hint="eastAsia" w:ascii="仿宋" w:hAnsi="仿宋" w:eastAsia="仿宋" w:cs="仿宋"/>
          <w:sz w:val="28"/>
          <w:szCs w:val="28"/>
          <w:highlight w:val="none"/>
          <w:lang w:val="en-US" w:eastAsia="zh-CN"/>
        </w:rPr>
        <w:t>最</w:t>
      </w:r>
      <w:r>
        <w:rPr>
          <w:rFonts w:hint="eastAsia" w:ascii="仿宋" w:hAnsi="仿宋" w:eastAsia="仿宋" w:cs="仿宋"/>
          <w:sz w:val="28"/>
          <w:szCs w:val="28"/>
          <w:highlight w:val="none"/>
        </w:rPr>
        <w:t>小值：</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Cs w:val="28"/>
          <w:highlight w:val="none"/>
        </w:rPr>
        <w:t>质押库和担保资金账户中当日可用标准券总量*95%所对应金额</w:t>
      </w:r>
      <w:r>
        <w:rPr>
          <w:rFonts w:hint="eastAsia" w:ascii="仿宋" w:hAnsi="仿宋" w:eastAsia="仿宋" w:cs="仿宋"/>
          <w:sz w:val="28"/>
          <w:szCs w:val="28"/>
          <w:highlight w:val="none"/>
        </w:rPr>
        <w:t>；</w:t>
      </w:r>
    </w:p>
    <w:p>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2、报价回购规模减去未到期回购金额的差</w:t>
      </w:r>
      <w:r>
        <w:rPr>
          <w:rFonts w:hint="eastAsia" w:ascii="仿宋" w:hAnsi="仿宋" w:eastAsia="仿宋" w:cs="仿宋"/>
          <w:sz w:val="28"/>
          <w:szCs w:val="28"/>
          <w:highlight w:val="none"/>
          <w:lang w:eastAsia="zh-CN"/>
        </w:rPr>
        <w:t>；</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Cs w:val="28"/>
          <w:highlight w:val="none"/>
        </w:rPr>
        <w:t>公司报价回购规模</w:t>
      </w:r>
      <w:r>
        <w:rPr>
          <w:rFonts w:hint="eastAsia" w:ascii="仿宋" w:hAnsi="仿宋" w:eastAsia="仿宋" w:cs="仿宋"/>
          <w:sz w:val="28"/>
          <w:szCs w:val="28"/>
          <w:highlight w:val="none"/>
          <w:lang w:val="en-US" w:eastAsia="zh-CN"/>
        </w:rPr>
        <w:t>。</w:t>
      </w:r>
    </w:p>
    <w:p>
      <w:pPr>
        <w:rPr>
          <w:rFonts w:hint="eastAsia" w:ascii="仿宋" w:hAnsi="仿宋" w:eastAsia="仿宋" w:cs="仿宋"/>
          <w:sz w:val="28"/>
          <w:szCs w:val="28"/>
        </w:rPr>
      </w:pPr>
      <w:r>
        <w:rPr>
          <w:rFonts w:hint="eastAsia" w:ascii="仿宋" w:hAnsi="仿宋" w:eastAsia="仿宋" w:cs="仿宋"/>
          <w:sz w:val="28"/>
          <w:szCs w:val="28"/>
        </w:rPr>
        <w:t>报价回购初始交易</w:t>
      </w:r>
      <w:r>
        <w:rPr>
          <w:rFonts w:hint="eastAsia" w:ascii="仿宋" w:hAnsi="仿宋" w:eastAsia="仿宋" w:cs="仿宋"/>
          <w:sz w:val="28"/>
          <w:szCs w:val="28"/>
          <w:lang w:val="en-US" w:eastAsia="zh-CN"/>
        </w:rPr>
        <w:t>成交</w:t>
      </w:r>
      <w:r>
        <w:rPr>
          <w:rFonts w:hint="eastAsia" w:ascii="仿宋" w:hAnsi="仿宋" w:eastAsia="仿宋" w:cs="仿宋"/>
          <w:sz w:val="28"/>
          <w:szCs w:val="28"/>
        </w:rPr>
        <w:t>后，报价回购可用额度相应减少；提前购回交易</w:t>
      </w:r>
      <w:r>
        <w:rPr>
          <w:rFonts w:hint="eastAsia" w:ascii="仿宋" w:hAnsi="仿宋" w:eastAsia="仿宋" w:cs="仿宋"/>
          <w:sz w:val="28"/>
          <w:szCs w:val="28"/>
          <w:lang w:val="en-US" w:eastAsia="zh-CN"/>
        </w:rPr>
        <w:t>成交</w:t>
      </w:r>
      <w:r>
        <w:rPr>
          <w:rFonts w:hint="eastAsia" w:ascii="仿宋" w:hAnsi="仿宋" w:eastAsia="仿宋" w:cs="仿宋"/>
          <w:sz w:val="28"/>
          <w:szCs w:val="28"/>
        </w:rPr>
        <w:t>后，报价回购可用额度相应增加。</w:t>
      </w:r>
      <w:r>
        <w:rPr>
          <w:rFonts w:hint="eastAsia" w:ascii="仿宋" w:hAnsi="仿宋" w:eastAsia="仿宋" w:cs="仿宋"/>
          <w:sz w:val="28"/>
          <w:szCs w:val="28"/>
          <w:lang w:val="en-US" w:eastAsia="zh-CN"/>
        </w:rPr>
        <w:t>乙方</w:t>
      </w:r>
      <w:r>
        <w:rPr>
          <w:rFonts w:hint="eastAsia" w:ascii="仿宋" w:hAnsi="仿宋" w:eastAsia="仿宋" w:cs="仿宋"/>
          <w:sz w:val="28"/>
          <w:szCs w:val="28"/>
        </w:rPr>
        <w:t>转入或转出质押物的，可用额度于次一交易日相应增加或减少。甲方选择自动续做而导致超过深交所审核</w:t>
      </w:r>
      <w:r>
        <w:rPr>
          <w:rFonts w:hint="eastAsia" w:ascii="仿宋" w:hAnsi="仿宋" w:eastAsia="仿宋" w:cs="仿宋"/>
          <w:sz w:val="28"/>
          <w:szCs w:val="28"/>
          <w:lang w:val="en-US" w:eastAsia="zh-CN"/>
        </w:rPr>
        <w:t>规模</w:t>
      </w:r>
      <w:r>
        <w:rPr>
          <w:rFonts w:hint="eastAsia" w:ascii="仿宋" w:hAnsi="仿宋" w:eastAsia="仿宋" w:cs="仿宋"/>
          <w:sz w:val="28"/>
          <w:szCs w:val="28"/>
        </w:rPr>
        <w:t>的上限或下一期子品种的质押物规模时，乙方会相应减少自动续做的额度，并及时通过交易系统</w:t>
      </w:r>
      <w:r>
        <w:rPr>
          <w:rFonts w:hint="eastAsia" w:ascii="仿宋" w:hAnsi="仿宋" w:eastAsia="仿宋" w:cs="仿宋"/>
          <w:sz w:val="28"/>
          <w:szCs w:val="28"/>
          <w:lang w:val="en-US" w:eastAsia="zh-CN"/>
        </w:rPr>
        <w:t>或公司</w:t>
      </w:r>
      <w:r>
        <w:rPr>
          <w:rFonts w:hint="eastAsia" w:ascii="仿宋" w:hAnsi="仿宋" w:eastAsia="仿宋" w:cs="仿宋"/>
          <w:sz w:val="28"/>
          <w:szCs w:val="28"/>
        </w:rPr>
        <w:t>网站进行公告。</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提前购回额度：</w:t>
      </w:r>
    </w:p>
    <w:p>
      <w:pPr>
        <w:rPr>
          <w:rFonts w:hint="eastAsia" w:ascii="仿宋" w:hAnsi="仿宋" w:eastAsia="仿宋" w:cs="仿宋"/>
          <w:sz w:val="28"/>
          <w:szCs w:val="28"/>
        </w:rPr>
      </w:pPr>
      <w:r>
        <w:rPr>
          <w:rFonts w:hint="eastAsia" w:ascii="仿宋" w:hAnsi="仿宋" w:eastAsia="仿宋" w:cs="仿宋"/>
          <w:b/>
          <w:bCs/>
          <w:sz w:val="28"/>
          <w:szCs w:val="28"/>
        </w:rPr>
        <w:t>乙方可设定每个交易日可接受的当日提前购回额度上限，以及每个交易日单账户单品种可提前购回额度上限，对于超出设定额度上限的提前购回申请，乙方有权予以拒绝。</w:t>
      </w:r>
      <w:r>
        <w:rPr>
          <w:rFonts w:hint="eastAsia" w:ascii="仿宋" w:hAnsi="仿宋" w:eastAsia="仿宋" w:cs="仿宋"/>
          <w:sz w:val="28"/>
          <w:szCs w:val="28"/>
        </w:rPr>
        <w:t>乙方可根据实际情况调整每个交易日可接受的当日提前购回额度上限及单账户单品种可提前购回额度上限。</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申报成交：甲方的交易委托指令（包括初始交易、自动续做委托</w:t>
      </w:r>
      <w:r>
        <w:rPr>
          <w:rFonts w:hint="eastAsia" w:ascii="仿宋" w:hAnsi="仿宋" w:eastAsia="仿宋" w:cs="仿宋"/>
          <w:b/>
          <w:bCs/>
          <w:sz w:val="28"/>
          <w:szCs w:val="28"/>
          <w:lang w:val="en-US" w:eastAsia="zh-CN"/>
        </w:rPr>
        <w:t>及</w:t>
      </w:r>
      <w:r>
        <w:rPr>
          <w:rFonts w:hint="eastAsia" w:ascii="仿宋" w:hAnsi="仿宋" w:eastAsia="仿宋" w:cs="仿宋"/>
          <w:b/>
          <w:bCs/>
          <w:sz w:val="28"/>
          <w:szCs w:val="28"/>
        </w:rPr>
        <w:t>提前购回委托）一旦申报成功后不得撤销。乙方按照甲方有效初始委托的时间先后顺序向深交所申报初始交易，并即时冻结甲方资金账户内的相应资金。成交申报经深交所系统确认，交易即告成立，甲乙双方必须承认交易结果，履行清算交收义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到期购回：报价回购的到期购回交易，乙方自动向深交所代甲方发送购回委托（甲方无须发出购回委托），并进行资金结算，甲方资金到期</w:t>
      </w:r>
      <w:r>
        <w:rPr>
          <w:rFonts w:hint="eastAsia" w:ascii="仿宋" w:hAnsi="仿宋" w:eastAsia="仿宋" w:cs="仿宋"/>
          <w:sz w:val="28"/>
          <w:szCs w:val="28"/>
          <w:highlight w:val="none"/>
        </w:rPr>
        <w:t>日T日可用，T+1</w:t>
      </w:r>
      <w:r>
        <w:rPr>
          <w:rFonts w:hint="eastAsia" w:ascii="仿宋" w:hAnsi="仿宋" w:eastAsia="仿宋" w:cs="仿宋"/>
          <w:sz w:val="28"/>
          <w:szCs w:val="28"/>
          <w:highlight w:val="none"/>
          <w:lang w:val="en-US" w:eastAsia="zh-CN"/>
        </w:rPr>
        <w:t>日</w:t>
      </w:r>
      <w:r>
        <w:rPr>
          <w:rFonts w:hint="eastAsia" w:ascii="仿宋" w:hAnsi="仿宋" w:eastAsia="仿宋" w:cs="仿宋"/>
          <w:sz w:val="28"/>
          <w:szCs w:val="28"/>
          <w:highlight w:val="none"/>
        </w:rPr>
        <w:t>可取。</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自动续做：</w:t>
      </w:r>
      <w:r>
        <w:rPr>
          <w:rFonts w:hint="eastAsia" w:ascii="仿宋" w:hAnsi="仿宋" w:eastAsia="仿宋" w:cs="仿宋"/>
          <w:b/>
          <w:bCs/>
          <w:sz w:val="28"/>
          <w:szCs w:val="28"/>
        </w:rPr>
        <w:t>甲方</w:t>
      </w:r>
      <w:r>
        <w:rPr>
          <w:rFonts w:hint="eastAsia" w:ascii="仿宋_GB2312" w:eastAsia="仿宋_GB2312"/>
          <w:b/>
          <w:bCs/>
          <w:sz w:val="28"/>
          <w:szCs w:val="28"/>
          <w:highlight w:val="none"/>
          <w:lang w:val="en-US" w:eastAsia="zh-CN"/>
        </w:rPr>
        <w:t>可在发起初始交易委托时选择到期自动续做，或可在规定的时间内发起自动续做委托</w:t>
      </w:r>
      <w:r>
        <w:rPr>
          <w:rFonts w:hint="eastAsia" w:ascii="仿宋" w:hAnsi="仿宋" w:eastAsia="仿宋" w:cs="仿宋"/>
          <w:b/>
          <w:bCs/>
          <w:sz w:val="28"/>
          <w:szCs w:val="28"/>
          <w:lang w:val="en-US" w:eastAsia="zh-CN"/>
        </w:rPr>
        <w:t>，且</w:t>
      </w:r>
      <w:r>
        <w:rPr>
          <w:rFonts w:hint="eastAsia" w:ascii="仿宋" w:hAnsi="仿宋" w:eastAsia="仿宋" w:cs="仿宋"/>
          <w:b/>
          <w:bCs/>
          <w:sz w:val="28"/>
          <w:szCs w:val="28"/>
        </w:rPr>
        <w:t>在</w:t>
      </w:r>
      <w:r>
        <w:rPr>
          <w:rFonts w:hint="eastAsia" w:ascii="仿宋" w:hAnsi="仿宋" w:eastAsia="仿宋" w:cs="仿宋"/>
          <w:b/>
          <w:bCs/>
          <w:sz w:val="28"/>
          <w:szCs w:val="28"/>
          <w:lang w:val="en-US" w:eastAsia="zh-CN"/>
        </w:rPr>
        <w:t>产品</w:t>
      </w:r>
      <w:r>
        <w:rPr>
          <w:rFonts w:hint="eastAsia" w:ascii="仿宋" w:hAnsi="仿宋" w:eastAsia="仿宋" w:cs="仿宋"/>
          <w:b/>
          <w:bCs/>
          <w:sz w:val="28"/>
          <w:szCs w:val="28"/>
        </w:rPr>
        <w:t>到期</w:t>
      </w:r>
      <w:r>
        <w:rPr>
          <w:rFonts w:hint="eastAsia" w:ascii="仿宋" w:hAnsi="仿宋" w:eastAsia="仿宋" w:cs="仿宋"/>
          <w:b/>
          <w:bCs/>
          <w:sz w:val="28"/>
          <w:szCs w:val="28"/>
          <w:lang w:val="en-US" w:eastAsia="zh-CN"/>
        </w:rPr>
        <w:t>购回</w:t>
      </w:r>
      <w:r>
        <w:rPr>
          <w:rFonts w:hint="eastAsia" w:ascii="仿宋" w:hAnsi="仿宋" w:eastAsia="仿宋" w:cs="仿宋"/>
          <w:b/>
          <w:bCs/>
          <w:sz w:val="28"/>
          <w:szCs w:val="28"/>
        </w:rPr>
        <w:t>日前一个交易日</w:t>
      </w:r>
      <w:r>
        <w:rPr>
          <w:rFonts w:hint="eastAsia" w:ascii="仿宋" w:hAnsi="仿宋" w:eastAsia="仿宋" w:cs="仿宋"/>
          <w:b/>
          <w:bCs/>
          <w:sz w:val="28"/>
          <w:szCs w:val="28"/>
          <w:lang w:val="en-US" w:eastAsia="zh-CN"/>
        </w:rPr>
        <w:t>14：30</w:t>
      </w:r>
      <w:r>
        <w:rPr>
          <w:rFonts w:hint="eastAsia" w:ascii="仿宋" w:hAnsi="仿宋" w:eastAsia="仿宋" w:cs="仿宋"/>
          <w:b/>
          <w:bCs/>
          <w:sz w:val="28"/>
          <w:szCs w:val="28"/>
        </w:rPr>
        <w:t>之前未发出</w:t>
      </w:r>
      <w:r>
        <w:rPr>
          <w:rFonts w:hint="eastAsia" w:ascii="仿宋" w:hAnsi="仿宋" w:eastAsia="仿宋" w:cs="仿宋"/>
          <w:b/>
          <w:bCs/>
          <w:sz w:val="28"/>
          <w:szCs w:val="28"/>
          <w:lang w:val="en-US" w:eastAsia="zh-CN"/>
        </w:rPr>
        <w:t>取消自动</w:t>
      </w:r>
      <w:r>
        <w:rPr>
          <w:rFonts w:hint="eastAsia" w:ascii="仿宋" w:hAnsi="仿宋" w:eastAsia="仿宋" w:cs="仿宋"/>
          <w:b/>
          <w:bCs/>
          <w:sz w:val="28"/>
          <w:szCs w:val="28"/>
        </w:rPr>
        <w:t>续做指令，则视为同意按</w:t>
      </w:r>
      <w:r>
        <w:rPr>
          <w:rFonts w:hint="eastAsia" w:ascii="仿宋" w:hAnsi="仿宋" w:eastAsia="仿宋" w:cs="仿宋"/>
          <w:b/>
          <w:bCs/>
          <w:sz w:val="28"/>
          <w:szCs w:val="28"/>
          <w:highlight w:val="none"/>
        </w:rPr>
        <w:t>照</w:t>
      </w:r>
      <w:r>
        <w:rPr>
          <w:rFonts w:hint="eastAsia" w:ascii="仿宋" w:hAnsi="仿宋" w:eastAsia="仿宋" w:cs="仿宋"/>
          <w:b/>
          <w:bCs/>
          <w:sz w:val="28"/>
          <w:szCs w:val="28"/>
          <w:highlight w:val="none"/>
          <w:lang w:val="en-US" w:eastAsia="zh-CN"/>
        </w:rPr>
        <w:t>剩余初始交易金额</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相同的交易品种</w:t>
      </w:r>
      <w:r>
        <w:rPr>
          <w:rFonts w:hint="eastAsia" w:ascii="仿宋" w:hAnsi="仿宋" w:eastAsia="仿宋" w:cs="仿宋"/>
          <w:b/>
          <w:bCs/>
          <w:sz w:val="28"/>
          <w:szCs w:val="28"/>
          <w:lang w:val="en-US" w:eastAsia="zh-CN"/>
        </w:rPr>
        <w:t>和</w:t>
      </w: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新</w:t>
      </w:r>
      <w:r>
        <w:rPr>
          <w:rFonts w:hint="eastAsia" w:ascii="仿宋" w:hAnsi="仿宋" w:eastAsia="仿宋" w:cs="仿宋"/>
          <w:b/>
          <w:bCs/>
          <w:sz w:val="28"/>
          <w:szCs w:val="28"/>
        </w:rPr>
        <w:t>一到期日公布的报价，由系统自动申报下一期初始委托。</w:t>
      </w:r>
      <w:r>
        <w:rPr>
          <w:rFonts w:hint="eastAsia" w:ascii="仿宋" w:hAnsi="仿宋" w:eastAsia="仿宋" w:cs="仿宋"/>
          <w:sz w:val="28"/>
          <w:szCs w:val="28"/>
        </w:rPr>
        <w:t>自动续做的初始交易金额为上一期交易中扣除提前回购后的剩余初始交易金额，不包含上一期回购收益。</w:t>
      </w:r>
      <w:r>
        <w:rPr>
          <w:rFonts w:hint="eastAsia" w:ascii="仿宋" w:hAnsi="仿宋" w:eastAsia="仿宋" w:cs="仿宋"/>
          <w:b/>
          <w:bCs/>
          <w:sz w:val="28"/>
          <w:szCs w:val="28"/>
          <w:lang w:val="en-US" w:eastAsia="zh-CN"/>
        </w:rPr>
        <w:t>在甲方选择自动续做原品种时，新一期该品种的报价可能与原一期该品种的报价不同，甲方只能以乙方新一期该品种在初始交易日于交易系统或公司网站公布的报价为准。</w:t>
      </w:r>
    </w:p>
    <w:p>
      <w:pPr>
        <w:rPr>
          <w:rFonts w:hint="eastAsia" w:ascii="仿宋" w:hAnsi="仿宋" w:eastAsia="仿宋" w:cs="仿宋"/>
          <w:sz w:val="28"/>
          <w:szCs w:val="28"/>
          <w:highlight w:val="none"/>
        </w:rPr>
      </w:pPr>
      <w:r>
        <w:rPr>
          <w:rFonts w:hint="eastAsia" w:ascii="仿宋" w:hAnsi="仿宋" w:eastAsia="仿宋" w:cs="仿宋"/>
          <w:b/>
          <w:bCs/>
          <w:sz w:val="28"/>
          <w:szCs w:val="28"/>
        </w:rPr>
        <w:t>自动续做期间，如品种规模已用完或其他原因，甲方的自动续做申请可能不成功，甲方需要重新进行初始交易委托。</w:t>
      </w:r>
      <w:r>
        <w:rPr>
          <w:rFonts w:hint="eastAsia" w:ascii="仿宋" w:hAnsi="仿宋" w:eastAsia="仿宋" w:cs="仿宋"/>
          <w:sz w:val="28"/>
          <w:szCs w:val="28"/>
        </w:rPr>
        <w:t>甲方</w:t>
      </w:r>
      <w:r>
        <w:rPr>
          <w:rFonts w:hint="eastAsia" w:ascii="仿宋" w:hAnsi="仿宋" w:eastAsia="仿宋" w:cs="仿宋"/>
          <w:sz w:val="28"/>
          <w:szCs w:val="28"/>
          <w:highlight w:val="none"/>
        </w:rPr>
        <w:t>理解并同意，续做不成功主要是市场原因，甲方不因续做不成功而向乙方主张利息赔偿或其他赔偿。</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不再续做：甲方发出</w:t>
      </w:r>
      <w:r>
        <w:rPr>
          <w:rFonts w:hint="eastAsia" w:ascii="仿宋" w:hAnsi="仿宋" w:eastAsia="仿宋" w:cs="仿宋"/>
          <w:sz w:val="28"/>
          <w:szCs w:val="28"/>
          <w:highlight w:val="none"/>
          <w:lang w:val="en-US" w:eastAsia="zh-CN"/>
        </w:rPr>
        <w:t>取消自动</w:t>
      </w:r>
      <w:r>
        <w:rPr>
          <w:rFonts w:hint="eastAsia" w:ascii="仿宋" w:hAnsi="仿宋" w:eastAsia="仿宋" w:cs="仿宋"/>
          <w:sz w:val="28"/>
          <w:szCs w:val="28"/>
          <w:highlight w:val="none"/>
        </w:rPr>
        <w:t>续做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不再续做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委托并经乙方交易系统确认后，交易品种不再续做，到期购回本金和收益在到期日当日T日可用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T+1日可取。在</w:t>
      </w:r>
      <w:r>
        <w:rPr>
          <w:rFonts w:hint="eastAsia" w:ascii="仿宋" w:hAnsi="仿宋" w:eastAsia="仿宋" w:cs="仿宋"/>
          <w:sz w:val="28"/>
          <w:szCs w:val="28"/>
          <w:highlight w:val="none"/>
          <w:lang w:val="en-US" w:eastAsia="zh-CN"/>
        </w:rPr>
        <w:t>到期购回日前一交易日14：30后</w:t>
      </w:r>
      <w:r>
        <w:rPr>
          <w:rFonts w:hint="eastAsia" w:ascii="仿宋" w:hAnsi="仿宋" w:eastAsia="仿宋" w:cs="仿宋"/>
          <w:sz w:val="28"/>
          <w:szCs w:val="28"/>
          <w:highlight w:val="none"/>
        </w:rPr>
        <w:t>，若甲方已选择不再续做，则不能再恢复自动续做。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巨额不再续做：</w:t>
      </w:r>
      <w:r>
        <w:rPr>
          <w:rFonts w:hint="eastAsia" w:ascii="仿宋" w:hAnsi="仿宋" w:eastAsia="仿宋" w:cs="仿宋"/>
          <w:b/>
          <w:bCs/>
          <w:sz w:val="28"/>
          <w:szCs w:val="28"/>
        </w:rPr>
        <w:t>当出现巨额不再续做的情况，考虑到产品的流动性管理，乙方有权拒绝甲方的申请，不再续做的申请可能无法成功。</w:t>
      </w:r>
      <w:r>
        <w:rPr>
          <w:rStyle w:val="6"/>
          <w:rFonts w:hint="eastAsia" w:ascii="仿宋" w:hAnsi="仿宋" w:eastAsia="仿宋" w:cs="仿宋"/>
          <w:bCs/>
          <w:i w:val="0"/>
          <w:iCs w:val="0"/>
          <w:caps w:val="0"/>
          <w:color w:val="404040"/>
          <w:spacing w:val="0"/>
          <w:sz w:val="28"/>
          <w:szCs w:val="28"/>
          <w:shd w:val="clear" w:fill="FFFFFF"/>
        </w:rPr>
        <w:t>如有巨额不再续做的订单，甲方应至少提前</w:t>
      </w:r>
      <w:r>
        <w:rPr>
          <w:rStyle w:val="6"/>
          <w:rFonts w:hint="eastAsia" w:ascii="仿宋" w:hAnsi="仿宋" w:eastAsia="仿宋" w:cs="仿宋"/>
          <w:bCs/>
          <w:i w:val="0"/>
          <w:iCs w:val="0"/>
          <w:caps w:val="0"/>
          <w:color w:val="404040"/>
          <w:spacing w:val="0"/>
          <w:sz w:val="28"/>
          <w:szCs w:val="28"/>
          <w:shd w:val="clear" w:fill="FFFFFF"/>
          <w:lang w:eastAsia="zh-CN"/>
        </w:rPr>
        <w:t>1</w:t>
      </w:r>
      <w:r>
        <w:rPr>
          <w:rStyle w:val="6"/>
          <w:rFonts w:hint="eastAsia" w:ascii="仿宋" w:hAnsi="仿宋" w:eastAsia="仿宋" w:cs="仿宋"/>
          <w:bCs/>
          <w:i w:val="0"/>
          <w:iCs w:val="0"/>
          <w:caps w:val="0"/>
          <w:color w:val="404040"/>
          <w:spacing w:val="0"/>
          <w:sz w:val="28"/>
          <w:szCs w:val="28"/>
          <w:shd w:val="clear" w:fill="FFFFFF"/>
        </w:rPr>
        <w:t>个交易日申请取消自动续做</w:t>
      </w:r>
      <w:r>
        <w:rPr>
          <w:rStyle w:val="6"/>
          <w:rFonts w:hint="eastAsia" w:ascii="仿宋" w:hAnsi="仿宋" w:eastAsia="仿宋" w:cs="仿宋"/>
          <w:bCs/>
          <w:i w:val="0"/>
          <w:iCs w:val="0"/>
          <w:caps w:val="0"/>
          <w:color w:val="404040"/>
          <w:spacing w:val="0"/>
          <w:sz w:val="28"/>
          <w:szCs w:val="28"/>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提前购回：甲方发出提前购回委托并经乙方交易系统确认后，提前购回交易成功，提前购回本金和收益在提前购回日当日</w:t>
      </w:r>
      <w:r>
        <w:rPr>
          <w:rFonts w:hint="eastAsia" w:ascii="仿宋" w:hAnsi="仿宋" w:eastAsia="仿宋" w:cs="仿宋"/>
          <w:sz w:val="28"/>
          <w:szCs w:val="28"/>
          <w:highlight w:val="none"/>
        </w:rPr>
        <w:t>T日可用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T+1日可取。</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巨额提前购回：当出现巨额提前购回的情况，考虑到产品的流动性管理，乙方有权拒绝甲方的申请，提前购回的申请可能无法成功。巨额提前购回实行预约制度，甲方需提前至少3个交易日向乙方申请预约提前购回。没有预约的巨额提前购回，乙方有权根据本协议不接受提前购回委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收益计算：</w:t>
      </w:r>
    </w:p>
    <w:p>
      <w:pPr>
        <w:rPr>
          <w:rFonts w:hint="eastAsia" w:ascii="仿宋" w:hAnsi="仿宋" w:eastAsia="仿宋" w:cs="仿宋"/>
          <w:sz w:val="28"/>
          <w:szCs w:val="28"/>
        </w:rPr>
      </w:pPr>
      <w:r>
        <w:rPr>
          <w:rFonts w:hint="eastAsia" w:ascii="仿宋" w:hAnsi="仿宋" w:eastAsia="仿宋" w:cs="仿宋"/>
          <w:sz w:val="28"/>
          <w:szCs w:val="28"/>
        </w:rPr>
        <w:t>（一）购回交易期限按自然日计算，若到期日为非交易日的，购回交易期限顺延至下一个交易日。甲方自提交报价回购委托的下一交易日起享有利息收益；自回购到期日（或提前购回交易日）下一交易日起，不享有利息收益。</w:t>
      </w:r>
    </w:p>
    <w:p>
      <w:pPr>
        <w:rPr>
          <w:rFonts w:hint="eastAsia" w:ascii="仿宋" w:hAnsi="仿宋" w:eastAsia="仿宋" w:cs="仿宋"/>
          <w:sz w:val="28"/>
          <w:szCs w:val="28"/>
        </w:rPr>
      </w:pPr>
      <w:r>
        <w:rPr>
          <w:rFonts w:hint="eastAsia" w:ascii="仿宋" w:hAnsi="仿宋" w:eastAsia="仿宋" w:cs="仿宋"/>
          <w:sz w:val="28"/>
          <w:szCs w:val="28"/>
        </w:rPr>
        <w:t>（二）具体计算公式如下：</w:t>
      </w:r>
    </w:p>
    <w:p>
      <w:pPr>
        <w:rPr>
          <w:rFonts w:hint="eastAsia" w:ascii="仿宋" w:hAnsi="仿宋" w:eastAsia="仿宋" w:cs="仿宋"/>
          <w:sz w:val="28"/>
          <w:szCs w:val="28"/>
        </w:rPr>
      </w:pPr>
      <w:r>
        <w:rPr>
          <w:rFonts w:hint="eastAsia" w:ascii="仿宋" w:hAnsi="仿宋" w:eastAsia="仿宋" w:cs="仿宋"/>
          <w:sz w:val="28"/>
          <w:szCs w:val="28"/>
        </w:rPr>
        <w:t xml:space="preserve">1、初始交易金额 = 初始交易数量 × 100； </w:t>
      </w:r>
    </w:p>
    <w:p>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、提前购回金额 = </w:t>
      </w:r>
      <w:r>
        <w:rPr>
          <w:rFonts w:hint="eastAsia" w:ascii="仿宋" w:hAnsi="仿宋" w:eastAsia="仿宋" w:cs="仿宋"/>
          <w:sz w:val="28"/>
          <w:szCs w:val="28"/>
          <w:lang w:val="en-US" w:eastAsia="zh-CN"/>
        </w:rPr>
        <w:t>提前购回</w:t>
      </w:r>
      <w:r>
        <w:rPr>
          <w:rFonts w:hint="eastAsia" w:ascii="仿宋" w:hAnsi="仿宋" w:eastAsia="仿宋" w:cs="仿宋"/>
          <w:sz w:val="28"/>
          <w:szCs w:val="28"/>
        </w:rPr>
        <w:t>成交数量×（100 + 提前购回交易成交价格× 实际回购天数/365）</w:t>
      </w:r>
      <w:r>
        <w:rPr>
          <w:rFonts w:hint="eastAsia" w:ascii="仿宋" w:hAnsi="仿宋" w:eastAsia="仿宋" w:cs="仿宋"/>
          <w:sz w:val="28"/>
          <w:szCs w:val="28"/>
          <w:lang w:eastAsia="zh-CN"/>
        </w:rPr>
        <w:t>。实际回购天数=提前购回成交日对应的资金划付日-初始交易成交日对应的资金划付日</w:t>
      </w:r>
      <w:r>
        <w:rPr>
          <w:rFonts w:hint="eastAsia" w:ascii="仿宋" w:hAnsi="仿宋" w:eastAsia="仿宋" w:cs="仿宋"/>
          <w:sz w:val="28"/>
          <w:szCs w:val="28"/>
        </w:rPr>
        <w:t>；</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、到期购回金额 = </w:t>
      </w:r>
      <w:r>
        <w:rPr>
          <w:rFonts w:hint="eastAsia" w:ascii="仿宋" w:hAnsi="仿宋" w:eastAsia="仿宋" w:cs="仿宋"/>
          <w:sz w:val="28"/>
          <w:szCs w:val="28"/>
          <w:lang w:val="en-US" w:eastAsia="zh-CN"/>
        </w:rPr>
        <w:t>剩余</w:t>
      </w:r>
      <w:r>
        <w:rPr>
          <w:rFonts w:hint="eastAsia" w:ascii="仿宋" w:hAnsi="仿宋" w:eastAsia="仿宋" w:cs="仿宋"/>
          <w:sz w:val="28"/>
          <w:szCs w:val="28"/>
        </w:rPr>
        <w:t>成交数量×（100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初始交易成交价格× 实际回购天数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365）</w:t>
      </w:r>
      <w:r>
        <w:rPr>
          <w:rFonts w:hint="eastAsia" w:ascii="仿宋" w:hAnsi="仿宋" w:eastAsia="仿宋" w:cs="仿宋"/>
          <w:sz w:val="28"/>
          <w:szCs w:val="28"/>
          <w:lang w:eastAsia="zh-CN"/>
        </w:rPr>
        <w:t>。</w:t>
      </w:r>
      <w:r>
        <w:rPr>
          <w:rFonts w:hint="eastAsia" w:ascii="仿宋" w:hAnsi="仿宋" w:eastAsia="仿宋" w:cs="仿宋"/>
          <w:sz w:val="28"/>
          <w:szCs w:val="28"/>
        </w:rPr>
        <w:t>剩余成交数量为，到期购回日该笔交易的初始交易成交数量减去对应的提前购回成交数量后的余量；实际回购天数=到期购回日对应的资金划付日-初始交易成交日对应的资金划付日</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到期/提前购回日为非交易日的，到期/提前购回日后的第一个交易日为到期/提前购回日。</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方在每个交易日开市前通过交易系统或公司网站公布当日开展报价回购交易各品种的到期购回报价、提前购回报价或价格确定方式，以及报价回购可用额度。甲方初始委托申报成功后，即视为甲方同意并接受当日公布的该品种报价。甲方已知悉并完全理解，该收益属于双方一致同意的约定收益，与其他市场收益可能存在偏差。</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其他约定</w:t>
      </w:r>
    </w:p>
    <w:p>
      <w:pPr>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bCs/>
          <w:sz w:val="28"/>
          <w:szCs w:val="28"/>
        </w:rPr>
        <w:t>甲方应自行了解回购到期日期，乙方没有提醒甲方回购到期日期的义务</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（二）经交易所同意，乙方可以增加固定期限的回购品种。新增固定期限回购品种由乙方进行公告，如甲方对新品种提出申购委托的，甲乙双方权利义务适用本协议，法律法规或相关规则另有规定的除外。</w:t>
      </w:r>
    </w:p>
    <w:p>
      <w:pPr>
        <w:pStyle w:val="3"/>
        <w:bidi w:val="0"/>
        <w:rPr>
          <w:rFonts w:hint="eastAsia"/>
        </w:rPr>
      </w:pPr>
      <w:r>
        <w:rPr>
          <w:rFonts w:hint="eastAsia"/>
        </w:rPr>
        <w:t>第</w:t>
      </w:r>
      <w:r>
        <w:rPr>
          <w:rFonts w:hint="eastAsia"/>
          <w:lang w:val="en-US" w:eastAsia="zh-CN"/>
        </w:rPr>
        <w:t>五</w:t>
      </w:r>
      <w:r>
        <w:rPr>
          <w:rFonts w:hint="eastAsia"/>
        </w:rPr>
        <w:t>章</w:t>
      </w:r>
      <w:r>
        <w:rPr>
          <w:rFonts w:hint="eastAsia"/>
          <w:lang w:val="en-US" w:eastAsia="zh-CN"/>
        </w:rPr>
        <w:t xml:space="preserve"> </w:t>
      </w:r>
      <w:r>
        <w:rPr>
          <w:rFonts w:hint="eastAsia"/>
        </w:rPr>
        <w:t>质押物及质权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乙方在开展报价回购业务前，应向中国结算深圳分公司提交用于报价回购交易履约担保的质押物。</w:t>
      </w:r>
    </w:p>
    <w:p>
      <w:pPr>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360" w:lineRule="auto"/>
        <w:ind w:leftChars="20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质押物的担保范围为甲乙双方所有已成交但因未到期，乙方尚未</w:t>
      </w:r>
    </w:p>
    <w:p>
      <w:pPr>
        <w:keepNext w:val="0"/>
        <w:keepLines w:val="0"/>
        <w:pageBreakBefore w:val="0"/>
        <w:widowControl w:val="0"/>
        <w:numPr>
          <w:ilvl w:val="-1"/>
          <w:numId w:val="0"/>
        </w:numPr>
        <w:tabs>
          <w:tab w:val="left" w:pos="0"/>
        </w:tabs>
        <w:kinsoku/>
        <w:wordWrap/>
        <w:overflowPunct/>
        <w:topLinePunct w:val="0"/>
        <w:autoSpaceDE/>
        <w:autoSpaceDN/>
        <w:bidi w:val="0"/>
        <w:adjustRightInd w:val="0"/>
        <w:snapToGrid w:val="0"/>
        <w:spacing w:line="360" w:lineRule="auto"/>
        <w:ind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履行购回交易义务的报价回购交易业务余额，包括本金、利息、违约金、甲方实现债权的费用。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sz w:val="28"/>
          <w:szCs w:val="28"/>
          <w:lang w:val="en-US" w:eastAsia="zh-CN"/>
        </w:rPr>
        <w:t>乙方提交的作为报价回购交易质押物的自有证券应转入中国结算深圳分公司设立的报价回购交易质押券保管库。</w:t>
      </w:r>
      <w:r>
        <w:rPr>
          <w:rFonts w:hint="eastAsia" w:ascii="仿宋" w:hAnsi="仿宋" w:eastAsia="仿宋" w:cs="仿宋"/>
          <w:color w:val="auto"/>
          <w:sz w:val="28"/>
          <w:szCs w:val="28"/>
        </w:rPr>
        <w:t>中国结算深圳分公司设立特别托管单元作为报价回购交易质押券保管库，用于保管</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提交的作为报价回购交易质押物的自有证券，中国结算深圳分公司将</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提交的上述证券转托管至质押库进行质押登记。</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乙方提交的充当报价回购交易质押物的现金应存入中国结算深圳分公司根据乙方申请为其开设的报价回购交易专用担保资金账户。</w:t>
      </w:r>
      <w:r>
        <w:rPr>
          <w:rFonts w:hint="eastAsia" w:ascii="仿宋" w:hAnsi="仿宋" w:eastAsia="仿宋" w:cs="仿宋"/>
          <w:color w:val="auto"/>
          <w:sz w:val="28"/>
          <w:szCs w:val="28"/>
        </w:rPr>
        <w:t>中国结算深圳分公司根据</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的申请为</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开设报价回购交易专用担保资金账户，用于保管</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提交的充当报价回购交易质押物的现金。</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乙方</w:t>
      </w:r>
      <w:r>
        <w:rPr>
          <w:rFonts w:hint="eastAsia" w:ascii="仿宋" w:hAnsi="仿宋" w:eastAsia="仿宋" w:cs="仿宋"/>
          <w:b w:val="0"/>
          <w:bCs w:val="0"/>
          <w:color w:val="auto"/>
          <w:sz w:val="28"/>
          <w:szCs w:val="28"/>
          <w:lang w:val="en-US" w:eastAsia="zh-CN"/>
        </w:rPr>
        <w:t>在中国结算深圳分公司申请开立报价回购交易专用处置证券账户，用于保管</w:t>
      </w:r>
      <w:r>
        <w:rPr>
          <w:rFonts w:hint="eastAsia" w:ascii="仿宋" w:hAnsi="仿宋" w:eastAsia="仿宋" w:cs="仿宋"/>
          <w:color w:val="auto"/>
          <w:sz w:val="28"/>
          <w:szCs w:val="28"/>
          <w:lang w:val="en-US" w:eastAsia="zh-CN"/>
        </w:rPr>
        <w:t>乙方</w:t>
      </w:r>
      <w:r>
        <w:rPr>
          <w:rFonts w:hint="eastAsia" w:ascii="仿宋" w:hAnsi="仿宋" w:eastAsia="仿宋" w:cs="仿宋"/>
          <w:b w:val="0"/>
          <w:bCs w:val="0"/>
          <w:color w:val="auto"/>
          <w:sz w:val="28"/>
          <w:szCs w:val="28"/>
          <w:lang w:val="en-US" w:eastAsia="zh-CN"/>
        </w:rPr>
        <w:t>报价回购交易权限终止时因</w:t>
      </w:r>
      <w:r>
        <w:rPr>
          <w:rFonts w:hint="eastAsia" w:ascii="仿宋" w:hAnsi="仿宋" w:eastAsia="仿宋" w:cs="仿宋"/>
          <w:color w:val="auto"/>
          <w:sz w:val="28"/>
          <w:szCs w:val="28"/>
          <w:lang w:val="en-US" w:eastAsia="zh-CN"/>
        </w:rPr>
        <w:t>乙方</w:t>
      </w:r>
      <w:r>
        <w:rPr>
          <w:rFonts w:hint="eastAsia" w:ascii="仿宋" w:hAnsi="仿宋" w:eastAsia="仿宋" w:cs="仿宋"/>
          <w:b w:val="0"/>
          <w:bCs w:val="0"/>
          <w:color w:val="auto"/>
          <w:sz w:val="28"/>
          <w:szCs w:val="28"/>
          <w:lang w:val="en-US" w:eastAsia="zh-CN"/>
        </w:rPr>
        <w:t>未偿付投资者资金而转入的待处置质押券。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经甲乙双方同意，转入质押库中的证券和转入担保资金账户中的现金，作为</w:t>
      </w:r>
      <w:r>
        <w:rPr>
          <w:rFonts w:hint="eastAsia" w:ascii="仿宋" w:hAnsi="仿宋" w:eastAsia="仿宋" w:cs="仿宋"/>
          <w:color w:val="auto"/>
          <w:sz w:val="28"/>
          <w:szCs w:val="28"/>
          <w:lang w:val="en-US" w:eastAsia="zh-CN"/>
        </w:rPr>
        <w:t>乙方</w:t>
      </w:r>
      <w:r>
        <w:rPr>
          <w:rFonts w:hint="eastAsia" w:ascii="仿宋" w:hAnsi="仿宋" w:eastAsia="仿宋" w:cs="仿宋"/>
          <w:b w:val="0"/>
          <w:bCs w:val="0"/>
          <w:color w:val="auto"/>
          <w:sz w:val="28"/>
          <w:szCs w:val="28"/>
          <w:lang w:val="en-US" w:eastAsia="zh-CN"/>
        </w:rPr>
        <w:t>报价回购交易履约担保的质押物。全部质押物设定的质权由</w:t>
      </w:r>
      <w:r>
        <w:rPr>
          <w:rFonts w:hint="eastAsia" w:ascii="仿宋" w:hAnsi="仿宋" w:eastAsia="仿宋" w:cs="仿宋"/>
          <w:color w:val="auto"/>
          <w:sz w:val="28"/>
          <w:szCs w:val="28"/>
          <w:lang w:val="en-US" w:eastAsia="zh-CN"/>
        </w:rPr>
        <w:t>乙方</w:t>
      </w:r>
      <w:r>
        <w:rPr>
          <w:rFonts w:hint="eastAsia" w:ascii="仿宋" w:hAnsi="仿宋" w:eastAsia="仿宋" w:cs="仿宋"/>
          <w:b w:val="0"/>
          <w:bCs w:val="0"/>
          <w:color w:val="auto"/>
          <w:sz w:val="28"/>
          <w:szCs w:val="28"/>
          <w:lang w:val="en-US" w:eastAsia="zh-CN"/>
        </w:rPr>
        <w:t>所有报价回购未到期以及购回交易未完成资金划付的客户共同享有,甲方所享有的质权不对应具体质押物品种，甲方不得单独就质押物主张行使质权，质押物处置所得由所有客户按债权比例公平受偿。</w:t>
      </w:r>
    </w:p>
    <w:p>
      <w:pPr>
        <w:numPr>
          <w:ilvl w:val="0"/>
          <w:numId w:val="0"/>
        </w:numPr>
        <w:tabs>
          <w:tab w:val="left" w:pos="0"/>
        </w:tabs>
        <w:adjustRightInd w:val="0"/>
        <w:snapToGrid w:val="0"/>
        <w:spacing w:before="156" w:beforeLines="50" w:after="156" w:afterLines="50"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初始交易未完成资金划付及购回交易完成资金划付的客户不享有质权。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质押券或担保资金转出后，不再作为乙方报价回购交易履约担保的质押物。</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甲乙双方同意按下述条款进行质押物的选择和折算率计算，质押物对应的担保价值按照设定的折算率进行计算和调整，甲乙双方均完全认可并愿意承担由此带来的风险：</w:t>
      </w:r>
    </w:p>
    <w:p>
      <w:pPr>
        <w:numPr>
          <w:ilvl w:val="0"/>
          <w:numId w:val="4"/>
        </w:num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标准券折算率</w:t>
      </w:r>
    </w:p>
    <w:p>
      <w:p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1、以符合深交所债券质押式回购交易相关规定的债券作为质押物的，中国结算深圳分公司根据《标准券折算率管理办法》及相关规定确定其标准券折算率。</w:t>
      </w:r>
    </w:p>
    <w:p>
      <w:p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2、以基金专户份额作为质押物的，包括基金专户持有的现金类资产（含银行存款）、利率类资产和信用类资产。由甲方授权乙方聘请深交所认可的第三方机构签署质押券处置委托协议中确定折算率；</w:t>
      </w:r>
    </w:p>
    <w:p>
      <w:p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3、以深交所和中国结算认可的其他证券作为质押物的，由乙方聘请的经深交所认可的第三方机构进行质押物类型、折算率评估，乙方据此制定标准券折算率。</w:t>
      </w:r>
    </w:p>
    <w:p>
      <w:p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4、以现金作为质押物的，标准券折算率为 1。</w:t>
      </w:r>
    </w:p>
    <w:p>
      <w:pPr>
        <w:ind w:firstLine="560"/>
        <w:rPr>
          <w:rFonts w:hint="eastAsia" w:ascii="仿宋" w:hAnsi="仿宋" w:eastAsia="仿宋" w:cs="仿宋"/>
          <w:b w:val="0"/>
          <w:bCs w:val="0"/>
          <w:color w:val="auto"/>
          <w:sz w:val="28"/>
          <w:szCs w:val="28"/>
          <w:lang w:val="en-US" w:eastAsia="zh-CN"/>
        </w:rPr>
      </w:pPr>
      <w:r>
        <w:rPr>
          <w:rFonts w:hint="eastAsia" w:ascii="仿宋" w:hAnsi="仿宋" w:eastAsia="仿宋" w:cs="仿宋"/>
          <w:color w:val="000000"/>
          <w:sz w:val="28"/>
          <w:szCs w:val="28"/>
          <w:lang w:val="en-US" w:eastAsia="zh-CN"/>
        </w:rPr>
        <w:t>甲乙双方同意，乙方聘请的经深交所认可的第三方机构定期或不定期对本条所述质押物范围和品种、标准券折算率进行评估。如根据评估结果乙方认为需对质押物范围和品种、折算率和折算率确定办法进行修改，乙方需提</w:t>
      </w:r>
      <w:r>
        <w:rPr>
          <w:rFonts w:hint="eastAsia" w:ascii="仿宋" w:hAnsi="仿宋" w:eastAsia="仿宋" w:cs="仿宋"/>
          <w:color w:val="000000"/>
          <w:sz w:val="28"/>
          <w:szCs w:val="28"/>
          <w:highlight w:val="none"/>
          <w:lang w:val="en-US" w:eastAsia="zh-CN"/>
        </w:rPr>
        <w:t>前5个交易日在公司</w:t>
      </w:r>
      <w:r>
        <w:rPr>
          <w:rFonts w:hint="eastAsia" w:ascii="仿宋" w:hAnsi="仿宋" w:eastAsia="仿宋" w:cs="仿宋"/>
          <w:color w:val="000000"/>
          <w:sz w:val="28"/>
          <w:szCs w:val="28"/>
          <w:lang w:val="en-US" w:eastAsia="zh-CN"/>
        </w:rPr>
        <w:t>交易系统或官网进行公告，甲方在此期间如无书面形式提出异议则视为接受质押物范围和品种、折算率和折算率确定办法的修改。</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（二）标准券计算</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转入质押库的质押券按照以下公式核算标准券：</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标准券总额=债券折合的标准券+现金折合的标准券+基金份额折合的标准券+其他证券折合的标准券</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其中：</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债券折合的标准券=债券数量×标准券折算率</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现金折合的标准券=现金金额÷100 </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已在二级市场进行交易的基金份额折合的标准券=基金份额数量×收盘价×折算率÷100</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未在二级市场进行交易的基金专户份额折合的标准券=基金专户份额数量×前一日基金专户份额净值×折算率÷100</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标准券的单位为张，每张回购金额为 100元。</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已被司法冻结或其他原因冻结的质押物不计入标准券。</w:t>
      </w:r>
    </w:p>
    <w:p>
      <w:pPr>
        <w:numPr>
          <w:ilvl w:val="0"/>
          <w:numId w:val="5"/>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基金专户份额综合折算率计算公式</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基金专户持有的现金类资产（含银行存款）折算率为 1，利率类资产和信用类资产折算率由乙方聘请的经深交所认可的第三方机构进行测算并提供计算方案。</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基金专户份额对应的标准券折算率计算公式为： </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综合折算率=基金专户中现金资产占比+基金专户中利率类资产占比×利率类资产折算率+基金专户中信用类资产占比×信用类资产折算率</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基金专户份额对应的标准券数量=(基金专户份额数量×基金专户份额净值×综合折算率）÷100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auto"/>
          <w:sz w:val="28"/>
          <w:szCs w:val="28"/>
          <w:lang w:val="en-US" w:eastAsia="zh-CN"/>
        </w:rPr>
        <w:t>公式中各类资产占比、份额净值均为前一交易日日终时基金公司公布的数据。</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中国</w:t>
      </w:r>
      <w:r>
        <w:rPr>
          <w:rFonts w:hint="eastAsia" w:ascii="仿宋" w:hAnsi="仿宋" w:eastAsia="仿宋" w:cs="仿宋"/>
          <w:color w:val="000000"/>
          <w:sz w:val="28"/>
          <w:szCs w:val="28"/>
        </w:rPr>
        <w:t>结算</w:t>
      </w:r>
      <w:r>
        <w:rPr>
          <w:rFonts w:hint="eastAsia" w:ascii="仿宋" w:hAnsi="仿宋" w:eastAsia="仿宋" w:cs="仿宋"/>
          <w:color w:val="000000"/>
          <w:sz w:val="28"/>
          <w:szCs w:val="28"/>
          <w:lang w:val="en-US" w:eastAsia="zh-CN"/>
        </w:rPr>
        <w:t>深圳分</w:t>
      </w:r>
      <w:r>
        <w:rPr>
          <w:rFonts w:hint="eastAsia" w:ascii="仿宋" w:hAnsi="仿宋" w:eastAsia="仿宋" w:cs="仿宋"/>
          <w:color w:val="000000"/>
          <w:sz w:val="28"/>
          <w:szCs w:val="28"/>
        </w:rPr>
        <w:t>公司受交易所委托根据成交结果及交易所确定的质押物分配原则对未到期回购及到期资金划付失败的回购办理相应的质押登记，相关质押登记办理后，乙方与甲方质押关系建立。对于已到期且已完成资金划付的回购交易，质押登记解除，乙方与甲方质押关系终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000000"/>
          <w:sz w:val="28"/>
          <w:szCs w:val="28"/>
        </w:rPr>
        <w:t>甲乙双方参与报价回购业务，即视为双方认可《</w:t>
      </w:r>
      <w:r>
        <w:rPr>
          <w:rFonts w:hint="eastAsia" w:ascii="仿宋" w:hAnsi="仿宋" w:eastAsia="仿宋" w:cs="仿宋"/>
          <w:color w:val="000000"/>
          <w:sz w:val="28"/>
          <w:szCs w:val="28"/>
          <w:lang w:eastAsia="zh-CN"/>
        </w:rPr>
        <w:t>办法</w:t>
      </w:r>
      <w:r>
        <w:rPr>
          <w:rFonts w:hint="eastAsia" w:ascii="仿宋" w:hAnsi="仿宋" w:eastAsia="仿宋" w:cs="仿宋"/>
          <w:color w:val="000000"/>
          <w:sz w:val="28"/>
          <w:szCs w:val="28"/>
        </w:rPr>
        <w:t>》关于质押物分配及质押登记等的相关规定。甲方委托乙方向交易所提交的报价回购交易申报即视为甲方向</w:t>
      </w:r>
      <w:r>
        <w:rPr>
          <w:rFonts w:hint="eastAsia" w:ascii="仿宋" w:hAnsi="仿宋" w:eastAsia="仿宋" w:cs="仿宋"/>
          <w:color w:val="000000"/>
          <w:sz w:val="28"/>
          <w:szCs w:val="28"/>
          <w:lang w:val="en-US" w:eastAsia="zh-CN"/>
        </w:rPr>
        <w:t>中国结算深圳分</w:t>
      </w:r>
      <w:r>
        <w:rPr>
          <w:rFonts w:hint="eastAsia" w:ascii="仿宋" w:hAnsi="仿宋" w:eastAsia="仿宋" w:cs="仿宋"/>
          <w:color w:val="000000"/>
          <w:sz w:val="28"/>
          <w:szCs w:val="28"/>
        </w:rPr>
        <w:t>公司提交的按照《</w:t>
      </w:r>
      <w:r>
        <w:rPr>
          <w:rFonts w:hint="eastAsia" w:ascii="仿宋" w:hAnsi="仿宋" w:eastAsia="仿宋" w:cs="仿宋"/>
          <w:color w:val="000000"/>
          <w:sz w:val="28"/>
          <w:szCs w:val="28"/>
          <w:lang w:eastAsia="zh-CN"/>
        </w:rPr>
        <w:t>办法</w:t>
      </w:r>
      <w:r>
        <w:rPr>
          <w:rFonts w:hint="eastAsia" w:ascii="仿宋" w:hAnsi="仿宋" w:eastAsia="仿宋" w:cs="仿宋"/>
          <w:color w:val="000000"/>
          <w:sz w:val="28"/>
          <w:szCs w:val="28"/>
        </w:rPr>
        <w:t>》规定办理质押登记的申请。</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甲方可向乙方或中国结算深圳分公司查询报价回购的相关情况，可查询的信息包括乙方质押物所折算的标准券总量、甲方未到期报价回购总量、乙方未到期报价回购总量。乙方和中国结算深圳分公司的数据如有不一致，以中国结算深圳分公司提供的数据为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因质押物价值波动、折算率调整、司法冻结或扣划等原因导致报价回购对应质押物不足时，乙方于质押物不足之日起次两个交易日内补足。在质押物补足前，乙方有权拒绝甲方初始交易。甲方已知悉并充分理解，乙方提交的用于报价回购的质押物可能会因质押物价值波动、标准券折算率的调整、司法冻结、扣划等原因而不能足额担保乙方履行所有</w:t>
      </w:r>
      <w:r>
        <w:rPr>
          <w:rFonts w:hint="eastAsia" w:ascii="仿宋" w:hAnsi="仿宋" w:eastAsia="仿宋" w:cs="仿宋"/>
          <w:b/>
          <w:bCs/>
          <w:kern w:val="0"/>
          <w:sz w:val="28"/>
          <w:szCs w:val="28"/>
        </w:rPr>
        <w:t>未到期报价回购的义务</w:t>
      </w:r>
      <w:r>
        <w:rPr>
          <w:rFonts w:hint="eastAsia" w:ascii="仿宋" w:hAnsi="仿宋" w:eastAsia="仿宋" w:cs="仿宋"/>
          <w:b/>
          <w:bCs/>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当质押物经折算后的标准券数量所对应金额超过乙方所担保的全部报价回购交易金额的，乙方可以向中国结算深圳分公司申请将超出部分的质押券转出质押库，或者申请将超出部分的担保资金转出担保资金账户。</w:t>
      </w:r>
    </w:p>
    <w:p>
      <w:pPr>
        <w:pStyle w:val="3"/>
        <w:bidi w:val="0"/>
        <w:rPr>
          <w:rFonts w:hint="eastAsia"/>
        </w:rPr>
      </w:pPr>
      <w:r>
        <w:rPr>
          <w:rFonts w:hint="eastAsia"/>
        </w:rPr>
        <w:t>第</w:t>
      </w:r>
      <w:r>
        <w:rPr>
          <w:rFonts w:hint="eastAsia"/>
          <w:lang w:val="en-US" w:eastAsia="zh-CN"/>
        </w:rPr>
        <w:t>六</w:t>
      </w:r>
      <w:r>
        <w:rPr>
          <w:rFonts w:hint="eastAsia"/>
        </w:rPr>
        <w:t>章</w:t>
      </w:r>
      <w:r>
        <w:rPr>
          <w:rFonts w:hint="eastAsia"/>
          <w:lang w:val="en-US" w:eastAsia="zh-CN"/>
        </w:rPr>
        <w:t xml:space="preserve"> </w:t>
      </w:r>
      <w:r>
        <w:rPr>
          <w:rFonts w:hint="eastAsia"/>
        </w:rPr>
        <w:t>清算和交收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深圳质押式报价回购实行“一次成交，两次结算”的原则，即报价回购成交日，根据成交数量进行初次结算；报价回购到期日或投资者提前购回日，按照成交记录自动进行购回结算。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T日日终（T日为初始交易、提前购回交易的申报日，或到期购回日），中国结算深圳分公司分别以乙方自营结算备付金账户和客户结算备付金账户为单位，对当日全部报价回购交易金额（包括初始交易、提前购回交易和到期购回）进行轧差清算，并将清算结果发送给乙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rPr>
        <w:t>T+1日，中国结算深圳分公司根据报价回购交易清算结果在</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自营结算备付金账户和客户结算备付金账户之间办理</w:t>
      </w:r>
      <w:r>
        <w:rPr>
          <w:rFonts w:hint="eastAsia" w:ascii="仿宋" w:hAnsi="仿宋" w:eastAsia="仿宋" w:cs="仿宋"/>
          <w:b w:val="0"/>
          <w:bCs w:val="0"/>
          <w:color w:val="auto"/>
          <w:sz w:val="28"/>
          <w:szCs w:val="28"/>
        </w:rPr>
        <w:t>资金</w:t>
      </w:r>
      <w:r>
        <w:rPr>
          <w:rFonts w:hint="eastAsia" w:ascii="仿宋" w:hAnsi="仿宋" w:eastAsia="仿宋" w:cs="仿宋"/>
          <w:b w:val="0"/>
          <w:bCs w:val="0"/>
          <w:color w:val="auto"/>
          <w:sz w:val="28"/>
          <w:szCs w:val="28"/>
          <w:lang w:val="en-US" w:eastAsia="zh-CN"/>
        </w:rPr>
        <w:t>划付</w:t>
      </w:r>
      <w:r>
        <w:rPr>
          <w:rFonts w:hint="eastAsia" w:ascii="仿宋" w:hAnsi="仿宋" w:eastAsia="仿宋" w:cs="仿宋"/>
          <w:b w:val="0"/>
          <w:bCs w:val="0"/>
          <w:color w:val="auto"/>
          <w:sz w:val="28"/>
          <w:szCs w:val="28"/>
        </w:rPr>
        <w:t>，最后一批次的资金</w:t>
      </w:r>
      <w:r>
        <w:rPr>
          <w:rFonts w:hint="eastAsia" w:ascii="仿宋" w:hAnsi="仿宋" w:eastAsia="仿宋" w:cs="仿宋"/>
          <w:b w:val="0"/>
          <w:bCs w:val="0"/>
          <w:color w:val="auto"/>
          <w:sz w:val="28"/>
          <w:szCs w:val="28"/>
          <w:lang w:val="en-US" w:eastAsia="zh-CN"/>
        </w:rPr>
        <w:t>划付</w:t>
      </w:r>
      <w:r>
        <w:rPr>
          <w:rFonts w:hint="eastAsia" w:ascii="仿宋" w:hAnsi="仿宋" w:eastAsia="仿宋" w:cs="仿宋"/>
          <w:b w:val="0"/>
          <w:bCs w:val="0"/>
          <w:color w:val="auto"/>
          <w:sz w:val="28"/>
          <w:szCs w:val="28"/>
        </w:rPr>
        <w:t>时点为16：00。</w:t>
      </w:r>
    </w:p>
    <w:p>
      <w:pPr>
        <w:ind w:firstLine="560"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w:t>
      </w:r>
      <w:r>
        <w:rPr>
          <w:rFonts w:hint="eastAsia" w:ascii="仿宋" w:hAnsi="仿宋" w:eastAsia="仿宋" w:cs="仿宋"/>
          <w:b w:val="0"/>
          <w:bCs w:val="0"/>
          <w:color w:val="auto"/>
          <w:sz w:val="28"/>
          <w:szCs w:val="28"/>
        </w:rPr>
        <w:t>自营结算备付金账户或客户结算备付金账户应付资金不足的，中国结算深圳分公司对乙方当日全部报价回购均不做资金划付处理，当日所有资金划付的履行期限顺延至T+2日办理</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顺延至T+2日乙方仍未能完成资金划付的，违约方应承担违约责任。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登记结算公司完成乙方自营或客户结算备付金账户内资金划付后，乙方与甲方之间报价回购交易的资金明细清算交收由乙方自行完成。乙方与甲方之间由于资金明细清算交收产生的法律纠纷与中国结算无关。</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color w:val="auto"/>
          <w:kern w:val="0"/>
          <w:sz w:val="28"/>
          <w:szCs w:val="28"/>
        </w:rPr>
        <w:t>T+1日</w:t>
      </w:r>
      <w:r>
        <w:rPr>
          <w:rFonts w:hint="eastAsia" w:ascii="仿宋" w:hAnsi="仿宋" w:eastAsia="仿宋" w:cs="仿宋"/>
          <w:color w:val="auto"/>
          <w:kern w:val="0"/>
          <w:sz w:val="28"/>
          <w:szCs w:val="28"/>
          <w:lang w:val="en-US" w:eastAsia="zh-CN"/>
        </w:rPr>
        <w:t>乙方与登记结算公司资金划付失败的</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当日</w:t>
      </w:r>
      <w:r>
        <w:rPr>
          <w:rFonts w:hint="eastAsia" w:ascii="仿宋" w:hAnsi="仿宋" w:eastAsia="仿宋" w:cs="仿宋"/>
          <w:color w:val="auto"/>
          <w:kern w:val="0"/>
          <w:sz w:val="28"/>
          <w:szCs w:val="28"/>
        </w:rPr>
        <w:t>发生的所有报价回购交易业务均延迟至T+2日办理交收。</w:t>
      </w:r>
      <w:r>
        <w:rPr>
          <w:rFonts w:hint="eastAsia" w:ascii="仿宋" w:hAnsi="仿宋" w:eastAsia="仿宋" w:cs="仿宋"/>
          <w:color w:val="auto"/>
          <w:kern w:val="0"/>
          <w:sz w:val="28"/>
          <w:szCs w:val="28"/>
          <w:lang w:eastAsia="zh-CN"/>
        </w:rPr>
        <w:t>乙方</w:t>
      </w:r>
      <w:r>
        <w:rPr>
          <w:rFonts w:hint="eastAsia" w:ascii="仿宋" w:hAnsi="仿宋" w:eastAsia="仿宋" w:cs="仿宋"/>
          <w:color w:val="auto"/>
          <w:kern w:val="0"/>
          <w:sz w:val="28"/>
          <w:szCs w:val="28"/>
          <w:lang w:val="en-US" w:eastAsia="zh-CN"/>
        </w:rPr>
        <w:t>T+1日资金划付失败的，</w:t>
      </w:r>
      <w:r>
        <w:rPr>
          <w:rFonts w:hint="eastAsia" w:ascii="仿宋" w:hAnsi="仿宋" w:eastAsia="仿宋" w:cs="仿宋"/>
          <w:color w:val="auto"/>
          <w:kern w:val="0"/>
          <w:sz w:val="28"/>
          <w:szCs w:val="28"/>
        </w:rPr>
        <w:t>乙方对客户 T日所有的报价回购业务不做清算，初始交易的资金冻结仍然计息，</w:t>
      </w:r>
      <w:r>
        <w:rPr>
          <w:rFonts w:hint="eastAsia" w:ascii="仿宋" w:hAnsi="仿宋" w:eastAsia="仿宋" w:cs="仿宋"/>
          <w:b w:val="0"/>
          <w:bCs w:val="0"/>
          <w:color w:val="auto"/>
          <w:sz w:val="28"/>
          <w:szCs w:val="28"/>
          <w:lang w:val="en-US" w:eastAsia="zh-CN"/>
        </w:rPr>
        <w:t>T+2日乙方与登记结算公司资金划付完成后，乙方对客户资金进行T日及T+1的正常清算，并对T日到期及提前购回的交易按本协议约定支付违约金。T+2日乙方仍未与登记结算公司完成资金划付的，业务进行终止程序，乙方按本协议承担违约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T+1日乙方与登记结算公司资金划付失败的，中国结算深圳分公司对乙方当日所有的质押券出库和担保资金提取申报均不予办理。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i w:val="0"/>
          <w:iCs w:val="0"/>
          <w:caps w:val="0"/>
          <w:color w:val="auto"/>
          <w:spacing w:val="0"/>
          <w:sz w:val="28"/>
          <w:szCs w:val="28"/>
          <w:shd w:val="clear" w:fill="auto"/>
        </w:rPr>
        <w:t>甲方对成交和清算交收有异议的，应在成交后三个交易日内以书面形式向乙方质询，否则视为甲方确认成交和清算交收结果，甲方承担由此引起的任何法律后果和责任。</w:t>
      </w:r>
    </w:p>
    <w:p>
      <w:pPr>
        <w:pStyle w:val="3"/>
        <w:bidi w:val="0"/>
        <w:rPr>
          <w:rFonts w:hint="eastAsia"/>
        </w:rPr>
      </w:pPr>
      <w:r>
        <w:rPr>
          <w:rFonts w:hint="eastAsia"/>
        </w:rPr>
        <w:t>第</w:t>
      </w:r>
      <w:r>
        <w:rPr>
          <w:rFonts w:hint="eastAsia"/>
          <w:lang w:val="en-US" w:eastAsia="zh-CN"/>
        </w:rPr>
        <w:t>七</w:t>
      </w:r>
      <w:r>
        <w:rPr>
          <w:rFonts w:hint="eastAsia"/>
        </w:rPr>
        <w:t>章</w:t>
      </w:r>
      <w:r>
        <w:rPr>
          <w:rFonts w:hint="eastAsia"/>
          <w:lang w:val="en-US" w:eastAsia="zh-CN"/>
        </w:rPr>
        <w:t xml:space="preserve"> 业务终止及</w:t>
      </w:r>
      <w:r>
        <w:rPr>
          <w:rFonts w:hint="eastAsia"/>
        </w:rPr>
        <w:t>异常情况处理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乙方报价回购交易权限终止时，按以下程序进行处理：</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权限终止当日，双方的所有未到期报价回购交易全部提前到期，回购价格为每百元资金提前回购年收益；</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乙方应及时向深交所及中国结算深圳分公司提交质押券处置申请；</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对符合要求的申请，由乙方按照价格公允、快速处置的原则对质押券进行处置，处置所得与担保资金之和按债权比例优先向所有客户公平清偿；</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乙方怠于、不当或无法处置的，由委托的第三方按照价格公允、快速处置的原则对质押券进行处置，处置所得与担保资金之和按债权比例优先向客户公平清偿； </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甲方获得足额偿付的，应与乙方签署债务了结的确认</w:t>
      </w:r>
      <w:r>
        <w:rPr>
          <w:rFonts w:hint="eastAsia" w:ascii="仿宋" w:hAnsi="仿宋" w:eastAsia="仿宋" w:cs="仿宋"/>
          <w:color w:val="auto"/>
          <w:sz w:val="28"/>
          <w:szCs w:val="28"/>
          <w:highlight w:val="none"/>
          <w:lang w:val="en-US" w:eastAsia="zh-CN"/>
        </w:rPr>
        <w:t>函</w:t>
      </w:r>
      <w:r>
        <w:rPr>
          <w:rFonts w:hint="eastAsia" w:ascii="仿宋" w:hAnsi="仿宋" w:eastAsia="仿宋" w:cs="仿宋"/>
          <w:color w:val="auto"/>
          <w:sz w:val="28"/>
          <w:szCs w:val="28"/>
          <w:highlight w:val="none"/>
          <w:lang w:eastAsia="zh-CN"/>
        </w:rPr>
        <w:t>；</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全部债务清偿后，乙方应向深交所和中国结算深圳分公司提交业务终止报告，并可申请解除剩余质押物的质押登记； </w:t>
      </w:r>
    </w:p>
    <w:p>
      <w:pPr>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处置所得与担保资金之和仍不足以偿付的，由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承担全部法律责任</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报价回购待购回期间发生异常情况时，甲乙双方约定如下处理方式，异常情况包括但不限于：</w:t>
      </w:r>
    </w:p>
    <w:p>
      <w:pPr>
        <w:numPr>
          <w:ilvl w:val="0"/>
          <w:numId w:val="7"/>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乙方质押券或担保资金被司法等有权机关冻结或强制执行的；</w:t>
      </w:r>
    </w:p>
    <w:p>
      <w:pPr>
        <w:numPr>
          <w:ilvl w:val="0"/>
          <w:numId w:val="7"/>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乙方进入风险处置或破产程序的； </w:t>
      </w:r>
    </w:p>
    <w:p>
      <w:pPr>
        <w:numPr>
          <w:ilvl w:val="0"/>
          <w:numId w:val="7"/>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乙方被暂停或终止报价回购交易权限的；</w:t>
      </w:r>
    </w:p>
    <w:p>
      <w:pPr>
        <w:numPr>
          <w:ilvl w:val="0"/>
          <w:numId w:val="7"/>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甲方资金账户被司法等有权机关冻结或强制执行的； </w:t>
      </w:r>
    </w:p>
    <w:p>
      <w:pPr>
        <w:numPr>
          <w:ilvl w:val="0"/>
          <w:numId w:val="7"/>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质押券到期的。</w: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当发生情形</w:t>
      </w:r>
      <w:r>
        <w:rPr>
          <w:rFonts w:hint="eastAsia" w:ascii="仿宋" w:hAnsi="仿宋" w:eastAsia="仿宋" w:cs="仿宋"/>
          <w:b w:val="0"/>
          <w:bCs w:val="0"/>
          <w:sz w:val="28"/>
          <w:szCs w:val="28"/>
          <w:lang w:eastAsia="zh-CN"/>
        </w:rPr>
        <w:t>（一）</w:t>
      </w:r>
      <w:r>
        <w:rPr>
          <w:rFonts w:hint="eastAsia" w:ascii="仿宋" w:hAnsi="仿宋" w:eastAsia="仿宋" w:cs="仿宋"/>
          <w:b w:val="0"/>
          <w:bCs w:val="0"/>
          <w:sz w:val="28"/>
          <w:szCs w:val="28"/>
        </w:rPr>
        <w:t>的，</w:t>
      </w:r>
      <w:r>
        <w:rPr>
          <w:rFonts w:hint="eastAsia" w:ascii="仿宋" w:hAnsi="仿宋" w:eastAsia="仿宋" w:cs="仿宋"/>
          <w:b w:val="0"/>
          <w:bCs w:val="0"/>
          <w:sz w:val="28"/>
          <w:szCs w:val="28"/>
          <w:lang w:val="en-US" w:eastAsia="zh-CN"/>
        </w:rPr>
        <w:t>乙方</w:t>
      </w:r>
      <w:r>
        <w:rPr>
          <w:rFonts w:hint="eastAsia" w:ascii="仿宋" w:hAnsi="仿宋" w:eastAsia="仿宋" w:cs="仿宋"/>
          <w:b w:val="0"/>
          <w:bCs w:val="0"/>
          <w:sz w:val="28"/>
          <w:szCs w:val="28"/>
        </w:rPr>
        <w:t>及时通知</w:t>
      </w:r>
      <w:r>
        <w:rPr>
          <w:rFonts w:hint="eastAsia" w:ascii="仿宋" w:hAnsi="仿宋" w:eastAsia="仿宋" w:cs="仿宋"/>
          <w:b w:val="0"/>
          <w:bCs w:val="0"/>
          <w:sz w:val="28"/>
          <w:szCs w:val="28"/>
          <w:lang w:eastAsia="zh-CN"/>
        </w:rPr>
        <w:t>甲方并报告深交所，若未到期报价回购余额小于或等于报价回购总额，则交易不受影响。若未到期报价回购余额大于报价回购总</w:t>
      </w:r>
      <w:r>
        <w:rPr>
          <w:rFonts w:hint="eastAsia" w:ascii="仿宋" w:hAnsi="仿宋" w:eastAsia="仿宋" w:cs="仿宋"/>
          <w:b w:val="0"/>
          <w:bCs w:val="0"/>
          <w:sz w:val="28"/>
          <w:szCs w:val="28"/>
          <w:lang w:val="en-US" w:eastAsia="zh-CN"/>
        </w:rPr>
        <w:t>规模</w:t>
      </w:r>
      <w:r>
        <w:rPr>
          <w:rFonts w:hint="eastAsia" w:ascii="仿宋" w:hAnsi="仿宋" w:eastAsia="仿宋" w:cs="仿宋"/>
          <w:b w:val="0"/>
          <w:bCs w:val="0"/>
          <w:sz w:val="28"/>
          <w:szCs w:val="28"/>
          <w:lang w:eastAsia="zh-CN"/>
        </w:rPr>
        <w:t>，可用额度调减为零。乙方应于T+2日采取包括补足质押券等有效措施使可用额度大于等于零。否则，深圳证券交易所自T+3日起终止乙方报价回购业务权限，</w:t>
      </w:r>
      <w:r>
        <w:rPr>
          <w:rFonts w:hint="eastAsia" w:ascii="仿宋" w:hAnsi="仿宋" w:eastAsia="仿宋" w:cs="仿宋"/>
          <w:b w:val="0"/>
          <w:bCs w:val="0"/>
          <w:sz w:val="28"/>
          <w:szCs w:val="28"/>
        </w:rPr>
        <w:t>如不能恢复按本协</w:t>
      </w:r>
      <w:r>
        <w:rPr>
          <w:rFonts w:hint="eastAsia" w:ascii="仿宋" w:hAnsi="仿宋" w:eastAsia="仿宋" w:cs="仿宋"/>
          <w:b w:val="0"/>
          <w:bCs w:val="0"/>
          <w:color w:val="auto"/>
          <w:sz w:val="28"/>
          <w:szCs w:val="28"/>
        </w:rPr>
        <w:t>议第四十</w:t>
      </w:r>
      <w:r>
        <w:rPr>
          <w:rFonts w:hint="eastAsia" w:ascii="仿宋" w:hAnsi="仿宋" w:eastAsia="仿宋" w:cs="仿宋"/>
          <w:b w:val="0"/>
          <w:bCs w:val="0"/>
          <w:color w:val="auto"/>
          <w:sz w:val="28"/>
          <w:szCs w:val="28"/>
          <w:lang w:val="en-US" w:eastAsia="zh-CN"/>
        </w:rPr>
        <w:t>八</w:t>
      </w:r>
      <w:r>
        <w:rPr>
          <w:rFonts w:hint="eastAsia" w:ascii="仿宋" w:hAnsi="仿宋" w:eastAsia="仿宋" w:cs="仿宋"/>
          <w:b w:val="0"/>
          <w:bCs w:val="0"/>
          <w:color w:val="auto"/>
          <w:sz w:val="28"/>
          <w:szCs w:val="28"/>
        </w:rPr>
        <w:t>条</w:t>
      </w:r>
      <w:r>
        <w:rPr>
          <w:rFonts w:hint="eastAsia" w:ascii="仿宋" w:hAnsi="仿宋" w:eastAsia="仿宋" w:cs="仿宋"/>
          <w:b w:val="0"/>
          <w:bCs w:val="0"/>
          <w:sz w:val="28"/>
          <w:szCs w:val="28"/>
        </w:rPr>
        <w:t>约定的业务终止程序</w:t>
      </w:r>
      <w:r>
        <w:rPr>
          <w:rFonts w:hint="eastAsia" w:ascii="仿宋" w:hAnsi="仿宋" w:eastAsia="仿宋" w:cs="仿宋"/>
          <w:b w:val="0"/>
          <w:bCs w:val="0"/>
          <w:sz w:val="28"/>
          <w:szCs w:val="28"/>
          <w:lang w:eastAsia="zh-CN"/>
        </w:rPr>
        <w:t>处理。</w: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当发生情形</w:t>
      </w:r>
      <w:r>
        <w:rPr>
          <w:rFonts w:hint="eastAsia" w:ascii="仿宋" w:hAnsi="仿宋" w:eastAsia="仿宋" w:cs="仿宋"/>
          <w:b w:val="0"/>
          <w:bCs w:val="0"/>
          <w:sz w:val="28"/>
          <w:szCs w:val="28"/>
          <w:lang w:eastAsia="zh-CN"/>
        </w:rPr>
        <w:t>（二）</w:t>
      </w:r>
      <w:r>
        <w:rPr>
          <w:rFonts w:hint="eastAsia" w:ascii="仿宋" w:hAnsi="仿宋" w:eastAsia="仿宋" w:cs="仿宋"/>
          <w:b w:val="0"/>
          <w:bCs w:val="0"/>
          <w:sz w:val="28"/>
          <w:szCs w:val="28"/>
        </w:rPr>
        <w:t>的，</w:t>
      </w:r>
      <w:r>
        <w:rPr>
          <w:rFonts w:hint="eastAsia" w:ascii="仿宋" w:hAnsi="仿宋" w:eastAsia="仿宋" w:cs="仿宋"/>
          <w:b w:val="0"/>
          <w:bCs w:val="0"/>
          <w:sz w:val="28"/>
          <w:szCs w:val="28"/>
          <w:lang w:val="en-US" w:eastAsia="zh-CN"/>
        </w:rPr>
        <w:t>乙方</w:t>
      </w:r>
      <w:r>
        <w:rPr>
          <w:rFonts w:hint="eastAsia" w:ascii="仿宋" w:hAnsi="仿宋" w:eastAsia="仿宋" w:cs="仿宋"/>
          <w:b w:val="0"/>
          <w:bCs w:val="0"/>
          <w:sz w:val="28"/>
          <w:szCs w:val="28"/>
        </w:rPr>
        <w:t>及时通知</w:t>
      </w:r>
      <w:r>
        <w:rPr>
          <w:rFonts w:hint="eastAsia" w:ascii="仿宋" w:hAnsi="仿宋" w:eastAsia="仿宋" w:cs="仿宋"/>
          <w:b w:val="0"/>
          <w:bCs w:val="0"/>
          <w:sz w:val="28"/>
          <w:szCs w:val="28"/>
          <w:lang w:eastAsia="zh-CN"/>
        </w:rPr>
        <w:t>甲方并报告深交所，乙方应及时</w:t>
      </w:r>
      <w:r>
        <w:rPr>
          <w:rFonts w:hint="eastAsia" w:ascii="仿宋" w:hAnsi="仿宋" w:eastAsia="仿宋" w:cs="仿宋"/>
          <w:b w:val="0"/>
          <w:bCs w:val="0"/>
          <w:sz w:val="28"/>
          <w:szCs w:val="28"/>
          <w:lang w:val="en-US" w:eastAsia="zh-CN"/>
        </w:rPr>
        <w:t>采取</w:t>
      </w:r>
      <w:r>
        <w:rPr>
          <w:rFonts w:hint="eastAsia" w:ascii="仿宋" w:hAnsi="仿宋" w:eastAsia="仿宋" w:cs="仿宋"/>
          <w:b w:val="0"/>
          <w:bCs w:val="0"/>
          <w:sz w:val="28"/>
          <w:szCs w:val="28"/>
          <w:lang w:eastAsia="zh-CN"/>
        </w:rPr>
        <w:t>有效措施使可用额度大于等于零。否则，深圳证券交易所自T+3日起终止乙方报价回购业务权限，</w:t>
      </w:r>
      <w:r>
        <w:rPr>
          <w:rFonts w:hint="eastAsia" w:ascii="仿宋" w:hAnsi="仿宋" w:eastAsia="仿宋" w:cs="仿宋"/>
          <w:b w:val="0"/>
          <w:bCs w:val="0"/>
          <w:sz w:val="28"/>
          <w:szCs w:val="28"/>
        </w:rPr>
        <w:t>如不能恢复按本协议第四十</w:t>
      </w: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rPr>
        <w:t>条约定的业务终止程序</w:t>
      </w:r>
      <w:r>
        <w:rPr>
          <w:rFonts w:hint="eastAsia" w:ascii="仿宋" w:hAnsi="仿宋" w:eastAsia="仿宋" w:cs="仿宋"/>
          <w:b w:val="0"/>
          <w:bCs w:val="0"/>
          <w:sz w:val="28"/>
          <w:szCs w:val="28"/>
          <w:lang w:eastAsia="zh-CN"/>
        </w:rPr>
        <w:t>处理。</w: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发生情形（三）的，乙方被暂停报价回购业务权限，乙方应及时通知甲方并向深交所报告。当日不接受甲方的初始交易委托申请，但提前购回、到期购回业务不受影响，所有自动续做品种当日终止续做，乙方被终止报价回购业务权限的，如不能恢复，则按本协议第四十</w:t>
      </w: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条约定的业务终止程序处理。</w: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发生情形（四）的，乙方及时通知甲方，如果甲方当日已做初始交易，尚未成交的，进行撤单处理，如甲方自动续做的，自动续做终止。对乙方造成损失的，乙方有权利追究损失补偿。</w:t>
      </w:r>
    </w:p>
    <w:p>
      <w:pPr>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发生情形（五）的，乙方应相应减少报价回购总额，再按以下两种情形处理： （1）报价回购总额大于或等于未到期报价回购余额的，乙方可向中国结算深圳分公司申请将已到期质押券转出；（2）报价回购总额小于未到期报价回购余额的，乙方应在两个交易日通过补券入库等有效措施使报价回购可用额度大于或等于零，深交所</w:t>
      </w:r>
      <w:r>
        <w:rPr>
          <w:rFonts w:hint="eastAsia" w:ascii="仿宋" w:hAnsi="仿宋" w:eastAsia="仿宋" w:cs="仿宋"/>
          <w:b w:val="0"/>
          <w:bCs w:val="0"/>
          <w:sz w:val="28"/>
          <w:szCs w:val="28"/>
          <w:lang w:val="en-US" w:eastAsia="zh-CN"/>
        </w:rPr>
        <w:t>若</w:t>
      </w:r>
      <w:r>
        <w:rPr>
          <w:rFonts w:hint="eastAsia" w:ascii="仿宋" w:hAnsi="仿宋" w:eastAsia="仿宋" w:cs="仿宋"/>
          <w:b w:val="0"/>
          <w:bCs w:val="0"/>
          <w:sz w:val="28"/>
          <w:szCs w:val="28"/>
          <w:lang w:eastAsia="zh-CN"/>
        </w:rPr>
        <w:t>终止乙方报价回购交易权限，按本协议第四十</w:t>
      </w: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条约定的业务终止程序处理。</w:t>
      </w:r>
    </w:p>
    <w:p>
      <w:pPr>
        <w:pStyle w:val="3"/>
        <w:bidi w:val="0"/>
        <w:rPr>
          <w:rFonts w:hint="eastAsia"/>
        </w:rPr>
      </w:pPr>
      <w:r>
        <w:rPr>
          <w:rFonts w:hint="eastAsia"/>
        </w:rPr>
        <w:t>第</w:t>
      </w:r>
      <w:r>
        <w:rPr>
          <w:rFonts w:hint="eastAsia"/>
          <w:lang w:val="en-US" w:eastAsia="zh-CN"/>
        </w:rPr>
        <w:t>八</w:t>
      </w:r>
      <w:r>
        <w:rPr>
          <w:rFonts w:hint="eastAsia"/>
        </w:rPr>
        <w:t>章</w:t>
      </w:r>
      <w:r>
        <w:rPr>
          <w:rFonts w:hint="eastAsia"/>
          <w:lang w:val="en-US" w:eastAsia="zh-CN"/>
        </w:rPr>
        <w:t xml:space="preserve"> </w:t>
      </w:r>
      <w:r>
        <w:rPr>
          <w:rFonts w:hint="eastAsia"/>
        </w:rPr>
        <w:t>违约</w:t>
      </w:r>
      <w:r>
        <w:rPr>
          <w:rFonts w:hint="eastAsia"/>
          <w:lang w:val="en-US" w:eastAsia="zh-CN"/>
        </w:rPr>
        <w:t>处置</w:t>
      </w:r>
      <w:r>
        <w:rPr>
          <w:rFonts w:hint="eastAsia"/>
        </w:rPr>
        <w:t>与法律责任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b w:val="0"/>
          <w:bCs w:val="0"/>
          <w:color w:val="auto"/>
          <w:sz w:val="28"/>
          <w:szCs w:val="28"/>
          <w:lang w:val="en-US" w:eastAsia="zh-CN"/>
        </w:rPr>
        <w:t>甲乙双方须严格、全面履行本协议相关条款，除法律规定或本协议约定可以免责的以外，违约方应承担违约责任。</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因报价回购业务产生的任何争议、纠纷，由甲乙双方协商或通过约定的争议处理方式解决，原则上与任何第三方无关，甲方无权向任何第三方主张权利或追究责任。</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乙方与甲方之间的纠纷，不影响中国结算深圳分公司依据深交所确认结果已经办理或正在办理的证券质押登记、资金划付等业务。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甲方违反本协议相关条款约定，导致本协议全部或部分不能履行的，应当承担相应的法律责任。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甲方违反本协议相关条款约定的，乙方有权暂停甲方参与报价回购业务或终止协议，并可以取消甲方报价回购业务参与资格。如造成乙方实际损失的，甲方应当向乙方进行赔偿。</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rPr>
        <w:t>因乙方原因造成甲方无法按时收到资金的，每延迟一天乙方按延迟交收的应付金额的万分之三向甲方支付违约金（违约金=延迟交收的应付金额×延迟交收天数×0.03%），</w:t>
      </w:r>
      <w:r>
        <w:rPr>
          <w:rFonts w:hint="eastAsia" w:ascii="仿宋" w:hAnsi="仿宋" w:eastAsia="仿宋" w:cs="仿宋"/>
          <w:b/>
          <w:bCs/>
        </w:rPr>
        <w:t>除此以外乙方无需向甲方另行支付资金占用成本或其他任何形式的补偿、赔偿或违约金等。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lang w:val="en-US" w:eastAsia="zh-CN"/>
        </w:rPr>
        <w:t>甲方授权乙方以乙方名义与第三方主体签署质押券处置委托协议。质押券处置委托协议应载明处置的条件、程序、时限，双方的权利与义务，合同的生效与终止等内容。</w:t>
      </w:r>
    </w:p>
    <w:p>
      <w:pPr>
        <w:pStyle w:val="3"/>
        <w:numPr>
          <w:ilvl w:val="0"/>
          <w:numId w:val="8"/>
        </w:numPr>
        <w:bidi w:val="0"/>
        <w:rPr>
          <w:rFonts w:hint="eastAsia"/>
          <w:lang w:eastAsia="zh-CN"/>
        </w:rPr>
      </w:pPr>
      <w:r>
        <w:rPr>
          <w:rFonts w:hint="eastAsia"/>
        </w:rPr>
        <w:t>免责条款</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出现火灾、地震、瘟疫、社会动乱等不能预见、不能避免并不能克服的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遭受不可抗力、异常事故或知悉政策法律变化的一方应在遭受不可抗力、异常事故或知悉政策法律变化后尽快通知另一方，双方应积极协调善后事宜。</w:t>
      </w:r>
    </w:p>
    <w:p>
      <w:pPr>
        <w:pStyle w:val="3"/>
        <w:bidi w:val="0"/>
        <w:rPr>
          <w:rFonts w:hint="eastAsia"/>
          <w:lang w:val="en-US" w:eastAsia="zh-CN"/>
        </w:rPr>
      </w:pPr>
      <w:r>
        <w:rPr>
          <w:rFonts w:hint="eastAsia"/>
          <w:lang w:eastAsia="zh-CN"/>
        </w:rPr>
        <w:t>第十章  法律适用和争议的解决</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有关本协议的签署、效力和争议解决等均适用中华人民共和国法律、法规及其他有关规章、规则。本协议签署后，若相关法律、法规、规章或规则修订的，应按新修订的法律、法规、规章、规则办理，但本协议其他内容及条款继续有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本协议如需修改或增补，修改或增补的内容由乙方在</w:t>
      </w:r>
      <w:r>
        <w:rPr>
          <w:rFonts w:hint="eastAsia" w:ascii="仿宋" w:hAnsi="仿宋" w:eastAsia="仿宋" w:cs="仿宋"/>
          <w:b/>
          <w:bCs/>
          <w:sz w:val="28"/>
          <w:szCs w:val="28"/>
          <w:lang w:val="en-US" w:eastAsia="zh-CN"/>
        </w:rPr>
        <w:t>官方渠道</w:t>
      </w:r>
      <w:r>
        <w:rPr>
          <w:rFonts w:hint="eastAsia" w:ascii="仿宋" w:hAnsi="仿宋" w:eastAsia="仿宋" w:cs="仿宋"/>
          <w:b/>
          <w:bCs/>
          <w:sz w:val="28"/>
          <w:szCs w:val="28"/>
        </w:rPr>
        <w:t>以公告形式通知甲方，如甲方不同意乙方公告的修改或增补的内容，应在</w:t>
      </w:r>
      <w:r>
        <w:rPr>
          <w:rFonts w:hint="eastAsia" w:ascii="仿宋" w:hAnsi="仿宋" w:eastAsia="仿宋" w:cs="仿宋"/>
          <w:b/>
          <w:bCs/>
          <w:sz w:val="28"/>
          <w:szCs w:val="28"/>
          <w:lang w:val="en-US" w:eastAsia="zh-CN"/>
        </w:rPr>
        <w:t>7个交易日</w:t>
      </w:r>
      <w:r>
        <w:rPr>
          <w:rFonts w:hint="eastAsia" w:ascii="仿宋" w:hAnsi="仿宋" w:eastAsia="仿宋" w:cs="仿宋"/>
          <w:b/>
          <w:bCs/>
          <w:sz w:val="28"/>
          <w:szCs w:val="28"/>
        </w:rPr>
        <w:t>内向乙方提出书面异议，若甲方在</w:t>
      </w:r>
      <w:r>
        <w:rPr>
          <w:rFonts w:hint="eastAsia" w:ascii="仿宋" w:hAnsi="仿宋" w:eastAsia="仿宋" w:cs="仿宋"/>
          <w:b/>
          <w:bCs/>
          <w:sz w:val="28"/>
          <w:szCs w:val="28"/>
          <w:lang w:val="en-US" w:eastAsia="zh-CN"/>
        </w:rPr>
        <w:t>7个交易日</w:t>
      </w:r>
      <w:r>
        <w:rPr>
          <w:rFonts w:hint="eastAsia" w:ascii="仿宋" w:hAnsi="仿宋" w:eastAsia="仿宋" w:cs="仿宋"/>
          <w:b/>
          <w:bCs/>
          <w:sz w:val="28"/>
          <w:szCs w:val="28"/>
        </w:rPr>
        <w:t>内不向乙方提出书面异议，则公告内容即成为本协议组成部分。</w:t>
      </w:r>
      <w:r>
        <w:rPr>
          <w:rFonts w:hint="eastAsia" w:ascii="仿宋" w:hAnsi="仿宋" w:eastAsia="仿宋" w:cs="仿宋"/>
          <w:sz w:val="28"/>
          <w:szCs w:val="28"/>
        </w:rPr>
        <w:t>如甲方在约定时间内提出书面异议，甲乙双方一致同意提前终止甲方未到期的报价回购业务，自甲乙双方完成回购交易之日起，本协议自动终止。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本协议执行中如发生争议，由双方友好协商解决。协商解决不成的，双方同意将争议提交</w:t>
      </w:r>
      <w:r>
        <w:rPr>
          <w:rFonts w:hint="eastAsia" w:ascii="仿宋" w:hAnsi="仿宋" w:eastAsia="仿宋" w:cs="仿宋"/>
          <w:sz w:val="28"/>
          <w:szCs w:val="28"/>
          <w:lang w:eastAsia="zh-CN"/>
        </w:rPr>
        <w:t>武汉</w:t>
      </w:r>
      <w:r>
        <w:rPr>
          <w:rFonts w:hint="eastAsia" w:ascii="仿宋" w:hAnsi="仿宋" w:eastAsia="仿宋" w:cs="仿宋"/>
          <w:sz w:val="28"/>
          <w:szCs w:val="28"/>
        </w:rPr>
        <w:t>仲裁委员会，依该仲裁委员会的仲裁规则进行仲裁，仲裁裁决是终局的，对双方均有约束力。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其中，报价回购业务已进入业务终止程序的，甲乙双方一致同意，应当先履行本协议所约定的业务终止程序。业务终止程序履行完毕后，甲方仍未获清偿的，方可将与乙方发生的争议提交本条所述仲裁委员会裁决。</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因报价回购业务产生的任何争议、纠纷，由甲乙双方协商或通过约定的争议处理方式解决，与任何第三方无关，甲方无权向任何第三方主张权利或追究责任。</w:t>
      </w:r>
    </w:p>
    <w:p>
      <w:pPr>
        <w:ind w:left="0" w:leftChars="0"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sz w:val="28"/>
          <w:szCs w:val="28"/>
        </w:rPr>
        <w:t>甲乙双方之间的纠纷，不影响证券登记结算公司依据交易所确认结果已经办理或正在办理的证券质押登记、资金划付等业务</w:t>
      </w:r>
      <w:r>
        <w:rPr>
          <w:rFonts w:hint="eastAsia" w:ascii="仿宋" w:hAnsi="仿宋" w:eastAsia="仿宋" w:cs="仿宋"/>
          <w:sz w:val="28"/>
          <w:szCs w:val="28"/>
          <w:lang w:eastAsia="zh-CN"/>
        </w:rPr>
        <w:t>。</w:t>
      </w:r>
    </w:p>
    <w:p>
      <w:pPr>
        <w:pStyle w:val="3"/>
        <w:bidi w:val="0"/>
        <w:rPr>
          <w:rFonts w:hint="eastAsia"/>
        </w:rPr>
      </w:pPr>
      <w:r>
        <w:rPr>
          <w:rFonts w:hint="eastAsia"/>
        </w:rPr>
        <w:t>第十</w:t>
      </w:r>
      <w:r>
        <w:rPr>
          <w:rFonts w:hint="eastAsia"/>
          <w:lang w:val="en-US" w:eastAsia="zh-CN"/>
        </w:rPr>
        <w:t>一</w:t>
      </w:r>
      <w:r>
        <w:rPr>
          <w:rFonts w:hint="eastAsia"/>
        </w:rPr>
        <w:t>章</w:t>
      </w:r>
      <w:r>
        <w:rPr>
          <w:rFonts w:hint="eastAsia"/>
          <w:lang w:val="en-US" w:eastAsia="zh-CN"/>
        </w:rPr>
        <w:t xml:space="preserve">  </w:t>
      </w:r>
      <w:r>
        <w:rPr>
          <w:rFonts w:hint="eastAsia"/>
        </w:rPr>
        <w:t>附则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本协议经甲乙双方签署之日起生效，发生下列情形之一时终止： </w:t>
      </w:r>
    </w:p>
    <w:p>
      <w:pPr>
        <w:rPr>
          <w:rFonts w:hint="eastAsia" w:ascii="仿宋" w:hAnsi="仿宋" w:eastAsia="仿宋" w:cs="仿宋"/>
          <w:sz w:val="28"/>
          <w:szCs w:val="28"/>
        </w:rPr>
      </w:pPr>
      <w:r>
        <w:rPr>
          <w:rFonts w:hint="eastAsia" w:ascii="仿宋" w:hAnsi="仿宋" w:eastAsia="仿宋" w:cs="仿宋"/>
          <w:sz w:val="28"/>
          <w:szCs w:val="28"/>
        </w:rPr>
        <w:t xml:space="preserve">（一） 甲方所有未到期回购已了结，申请取消本业务，经乙方同意的； </w:t>
      </w:r>
    </w:p>
    <w:p>
      <w:pPr>
        <w:rPr>
          <w:rFonts w:hint="eastAsia" w:ascii="仿宋" w:hAnsi="仿宋" w:eastAsia="仿宋" w:cs="仿宋"/>
          <w:sz w:val="28"/>
          <w:szCs w:val="28"/>
        </w:rPr>
      </w:pPr>
      <w:r>
        <w:rPr>
          <w:rFonts w:hint="eastAsia" w:ascii="仿宋" w:hAnsi="仿宋" w:eastAsia="仿宋" w:cs="仿宋"/>
          <w:sz w:val="28"/>
          <w:szCs w:val="28"/>
        </w:rPr>
        <w:t xml:space="preserve">（二） 甲乙双方协商一致终止本协议的； </w:t>
      </w:r>
    </w:p>
    <w:p>
      <w:pPr>
        <w:rPr>
          <w:rFonts w:hint="eastAsia" w:ascii="仿宋" w:hAnsi="仿宋" w:eastAsia="仿宋" w:cs="仿宋"/>
          <w:sz w:val="28"/>
          <w:szCs w:val="28"/>
        </w:rPr>
      </w:pPr>
      <w:r>
        <w:rPr>
          <w:rFonts w:hint="eastAsia" w:ascii="仿宋" w:hAnsi="仿宋" w:eastAsia="仿宋" w:cs="仿宋"/>
          <w:sz w:val="28"/>
          <w:szCs w:val="28"/>
        </w:rPr>
        <w:t xml:space="preserve">（三） 完成乙方报价回购交易权限终止程序。 </w:t>
      </w:r>
    </w:p>
    <w:p>
      <w:pPr>
        <w:rPr>
          <w:rFonts w:hint="eastAsia" w:ascii="仿宋" w:hAnsi="仿宋" w:eastAsia="仿宋" w:cs="仿宋"/>
          <w:sz w:val="28"/>
          <w:szCs w:val="28"/>
        </w:rPr>
      </w:pPr>
      <w:r>
        <w:rPr>
          <w:rFonts w:hint="eastAsia" w:ascii="仿宋" w:hAnsi="仿宋" w:eastAsia="仿宋" w:cs="仿宋"/>
          <w:sz w:val="28"/>
          <w:szCs w:val="28"/>
        </w:rPr>
        <w:t xml:space="preserve">本协议的终止不影响未了结的清算交收责任和有关争议解决条款的执行。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本协议可以采用电子签名、数据电文等电子方式签署。以电子方式签署本协议的，甲方使用资金账户及网上委托专用密码、证券交易密码或数字证书、动态口令及其他网上委托认证方式进行的网上委托、阅读并确认相关揭示书、协议文本和电子合同，均视为甲方本人亲自办理业务和签署合同的行为，与在纸质文件上手写签名或者盖章具有同等的法律效力，无需另行签署纸质合同，由此所产生的一切后果由甲方承担。甲方为个人的，客户协议由甲方本人签字；甲方为机构的，客户协议由甲方法定代表人或授权代表签字，并加盖公章。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本协议有效期一年，在协议到期前一个月甲乙双方未书面通知对方到期终止协议的，协议有效期自动顺延一年，以此类推。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本协议一式两份，甲乙双方各执一份，均具有同等法律效力。 </w:t>
      </w:r>
    </w:p>
    <w:p>
      <w:pPr>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特别声明：</w:t>
      </w:r>
    </w:p>
    <w:p>
      <w:pPr>
        <w:rPr>
          <w:rFonts w:hint="eastAsia" w:ascii="仿宋" w:hAnsi="仿宋" w:eastAsia="仿宋" w:cs="仿宋"/>
          <w:b/>
          <w:bCs/>
          <w:sz w:val="28"/>
          <w:szCs w:val="28"/>
        </w:rPr>
      </w:pPr>
      <w:r>
        <w:rPr>
          <w:rFonts w:hint="eastAsia" w:ascii="仿宋" w:hAnsi="仿宋" w:eastAsia="仿宋" w:cs="仿宋"/>
          <w:b/>
          <w:bCs/>
          <w:sz w:val="28"/>
          <w:szCs w:val="28"/>
        </w:rPr>
        <w:t xml:space="preserve">甲方已经认真阅读并全面接受本协议全部条款，已充分知悉、理解本协议项下的权利、义务和责任，自愿申请参与报价回购业务，并承担由此产生的风险和法律后果。 </w:t>
      </w:r>
    </w:p>
    <w:p>
      <w:pPr>
        <w:rPr>
          <w:rFonts w:hint="eastAsia" w:ascii="仿宋" w:hAnsi="仿宋" w:eastAsia="仿宋" w:cs="仿宋"/>
          <w:sz w:val="28"/>
          <w:szCs w:val="28"/>
        </w:rPr>
      </w:pPr>
    </w:p>
    <w:p>
      <w:pPr>
        <w:ind w:firstLine="0" w:firstLineChars="0"/>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甲方（签字，仅限个人投资者）： </w:t>
      </w:r>
    </w:p>
    <w:p>
      <w:pPr>
        <w:rPr>
          <w:rFonts w:hint="eastAsia" w:ascii="仿宋" w:hAnsi="仿宋" w:eastAsia="仿宋" w:cs="仿宋"/>
          <w:sz w:val="28"/>
          <w:szCs w:val="28"/>
        </w:rPr>
      </w:pPr>
      <w:r>
        <w:rPr>
          <w:rFonts w:hint="eastAsia" w:ascii="仿宋" w:hAnsi="仿宋" w:eastAsia="仿宋" w:cs="仿宋"/>
          <w:sz w:val="28"/>
          <w:szCs w:val="28"/>
        </w:rPr>
        <w:t xml:space="preserve">甲方（盖章，仅限机构投资者）：                                            </w:t>
      </w:r>
    </w:p>
    <w:p>
      <w:pPr>
        <w:rPr>
          <w:rFonts w:hint="eastAsia" w:ascii="仿宋" w:hAnsi="仿宋" w:eastAsia="仿宋" w:cs="仿宋"/>
          <w:sz w:val="28"/>
          <w:szCs w:val="28"/>
        </w:rPr>
      </w:pPr>
      <w:r>
        <w:rPr>
          <w:rFonts w:hint="eastAsia" w:ascii="仿宋" w:hAnsi="仿宋" w:eastAsia="仿宋" w:cs="仿宋"/>
          <w:sz w:val="28"/>
          <w:szCs w:val="28"/>
        </w:rPr>
        <w:t xml:space="preserve"> 法人代表或机构授权代理人（仅限机构投资者）：           </w:t>
      </w:r>
    </w:p>
    <w:p>
      <w:pPr>
        <w:rPr>
          <w:rFonts w:hint="eastAsia" w:ascii="仿宋" w:hAnsi="仿宋" w:eastAsia="仿宋" w:cs="仿宋"/>
          <w:sz w:val="28"/>
          <w:szCs w:val="28"/>
        </w:rPr>
      </w:pPr>
      <w:r>
        <w:rPr>
          <w:rFonts w:hint="eastAsia" w:ascii="仿宋" w:hAnsi="仿宋" w:eastAsia="仿宋" w:cs="仿宋"/>
          <w:sz w:val="28"/>
          <w:szCs w:val="28"/>
        </w:rPr>
        <w:t xml:space="preserve">年 　月 　日                                </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乙方：长江证券股份有限公司（盖章）</w:t>
      </w:r>
    </w:p>
    <w:p>
      <w:pPr>
        <w:rPr>
          <w:rFonts w:hint="eastAsia" w:ascii="仿宋" w:hAnsi="仿宋" w:eastAsia="仿宋" w:cs="仿宋"/>
          <w:sz w:val="28"/>
          <w:szCs w:val="28"/>
          <w:lang w:val="en-US" w:eastAsia="zh-CN"/>
        </w:rPr>
      </w:pPr>
      <w:r>
        <w:rPr>
          <w:rFonts w:hint="eastAsia" w:ascii="仿宋" w:hAnsi="仿宋" w:eastAsia="仿宋" w:cs="仿宋"/>
          <w:sz w:val="28"/>
          <w:szCs w:val="28"/>
        </w:rPr>
        <w:t xml:space="preserve">年   月   </w:t>
      </w:r>
      <w:r>
        <w:rPr>
          <w:rFonts w:hint="eastAsia" w:ascii="仿宋" w:hAnsi="仿宋" w:eastAsia="仿宋" w:cs="仿宋"/>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84925"/>
    <w:multiLevelType w:val="singleLevel"/>
    <w:tmpl w:val="A5784925"/>
    <w:lvl w:ilvl="0" w:tentative="0">
      <w:start w:val="3"/>
      <w:numFmt w:val="chineseCounting"/>
      <w:suff w:val="nothing"/>
      <w:lvlText w:val="（%1）"/>
      <w:lvlJc w:val="left"/>
      <w:rPr>
        <w:rFonts w:hint="eastAsia"/>
      </w:rPr>
    </w:lvl>
  </w:abstractNum>
  <w:abstractNum w:abstractNumId="1">
    <w:nsid w:val="CAFFB336"/>
    <w:multiLevelType w:val="singleLevel"/>
    <w:tmpl w:val="CAFFB336"/>
    <w:lvl w:ilvl="0" w:tentative="0">
      <w:start w:val="3"/>
      <w:numFmt w:val="chineseCounting"/>
      <w:suff w:val="space"/>
      <w:lvlText w:val="第%1章"/>
      <w:lvlJc w:val="left"/>
      <w:rPr>
        <w:rFonts w:hint="eastAsia"/>
      </w:rPr>
    </w:lvl>
  </w:abstractNum>
  <w:abstractNum w:abstractNumId="2">
    <w:nsid w:val="E2511AE9"/>
    <w:multiLevelType w:val="singleLevel"/>
    <w:tmpl w:val="E2511AE9"/>
    <w:lvl w:ilvl="0" w:tentative="0">
      <w:start w:val="1"/>
      <w:numFmt w:val="chineseCounting"/>
      <w:suff w:val="nothing"/>
      <w:lvlText w:val="（%1）"/>
      <w:lvlJc w:val="left"/>
      <w:rPr>
        <w:rFonts w:hint="eastAsia"/>
      </w:rPr>
    </w:lvl>
  </w:abstractNum>
  <w:abstractNum w:abstractNumId="3">
    <w:nsid w:val="E7543C45"/>
    <w:multiLevelType w:val="singleLevel"/>
    <w:tmpl w:val="E7543C45"/>
    <w:lvl w:ilvl="0" w:tentative="0">
      <w:start w:val="1"/>
      <w:numFmt w:val="chineseCounting"/>
      <w:suff w:val="nothing"/>
      <w:lvlText w:val="（%1）"/>
      <w:lvlJc w:val="left"/>
      <w:rPr>
        <w:rFonts w:hint="eastAsia"/>
      </w:rPr>
    </w:lvl>
  </w:abstractNum>
  <w:abstractNum w:abstractNumId="4">
    <w:nsid w:val="138B4A5C"/>
    <w:multiLevelType w:val="singleLevel"/>
    <w:tmpl w:val="138B4A5C"/>
    <w:lvl w:ilvl="0" w:tentative="0">
      <w:start w:val="1"/>
      <w:numFmt w:val="chineseCounting"/>
      <w:suff w:val="nothing"/>
      <w:lvlText w:val="（%1）"/>
      <w:lvlJc w:val="left"/>
      <w:rPr>
        <w:rFonts w:hint="eastAsia"/>
      </w:rPr>
    </w:lvl>
  </w:abstractNum>
  <w:abstractNum w:abstractNumId="5">
    <w:nsid w:val="169D52CD"/>
    <w:multiLevelType w:val="singleLevel"/>
    <w:tmpl w:val="169D52CD"/>
    <w:lvl w:ilvl="0" w:tentative="0">
      <w:start w:val="9"/>
      <w:numFmt w:val="chineseCounting"/>
      <w:suff w:val="space"/>
      <w:lvlText w:val="第%1章"/>
      <w:lvlJc w:val="left"/>
      <w:rPr>
        <w:rFonts w:hint="eastAsia"/>
      </w:rPr>
    </w:lvl>
  </w:abstractNum>
  <w:abstractNum w:abstractNumId="6">
    <w:nsid w:val="62C64A36"/>
    <w:multiLevelType w:val="multilevel"/>
    <w:tmpl w:val="62C64A36"/>
    <w:lvl w:ilvl="0" w:tentative="0">
      <w:start w:val="1"/>
      <w:numFmt w:val="chineseCounting"/>
      <w:suff w:val="nothing"/>
      <w:lvlText w:val="第%1条 "/>
      <w:lvlJc w:val="left"/>
      <w:pPr>
        <w:tabs>
          <w:tab w:val="left" w:pos="0"/>
        </w:tabs>
        <w:ind w:left="0" w:firstLine="402"/>
      </w:pPr>
      <w:rPr>
        <w:rFonts w:hint="eastAsia" w:ascii="宋体" w:hAnsi="宋体" w:eastAsia="仿宋" w:cs="宋体"/>
        <w:b/>
        <w:bCs w:val="0"/>
        <w:color w:val="auto"/>
        <w:sz w:val="28"/>
        <w:u w:val="none"/>
      </w:rPr>
    </w:lvl>
    <w:lvl w:ilvl="1" w:tentative="0">
      <w:start w:val="1"/>
      <w:numFmt w:val="chineseCounting"/>
      <w:suff w:val="nothing"/>
      <w:lvlText w:val="第%2条"/>
      <w:lvlJc w:val="left"/>
      <w:pPr>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6F31BEDA"/>
    <w:multiLevelType w:val="singleLevel"/>
    <w:tmpl w:val="6F31BEDA"/>
    <w:lvl w:ilvl="0" w:tentative="0">
      <w:start w:val="1"/>
      <w:numFmt w:val="chineseCounting"/>
      <w:suff w:val="nothing"/>
      <w:lvlText w:val="（%1）"/>
      <w:lvlJc w:val="left"/>
      <w:pPr>
        <w:ind w:left="0" w:firstLine="420"/>
      </w:pPr>
      <w:rPr>
        <w:rFonts w:hint="eastAsia"/>
      </w:rPr>
    </w:lvl>
  </w:abstractNum>
  <w:num w:numId="1">
    <w:abstractNumId w:val="6"/>
  </w:num>
  <w:num w:numId="2">
    <w:abstractNumId w:val="7"/>
  </w:num>
  <w:num w:numId="3">
    <w:abstractNumId w:val="1"/>
  </w:num>
  <w:num w:numId="4">
    <w:abstractNumId w:val="3"/>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Y2M2YTA4MmFjYTQ0NTQ3ZGY0NTQyMmM0MTM4ODYifQ=="/>
  </w:docVars>
  <w:rsids>
    <w:rsidRoot w:val="00172A27"/>
    <w:rsid w:val="0117297A"/>
    <w:rsid w:val="02D93DC2"/>
    <w:rsid w:val="02F84ACC"/>
    <w:rsid w:val="03806F41"/>
    <w:rsid w:val="04AC7BD0"/>
    <w:rsid w:val="06D75F08"/>
    <w:rsid w:val="09B63701"/>
    <w:rsid w:val="0A6F7097"/>
    <w:rsid w:val="0B4D1E43"/>
    <w:rsid w:val="0E03328B"/>
    <w:rsid w:val="0E1A6F86"/>
    <w:rsid w:val="0F470A54"/>
    <w:rsid w:val="10953945"/>
    <w:rsid w:val="116E7634"/>
    <w:rsid w:val="15020F86"/>
    <w:rsid w:val="175E0F34"/>
    <w:rsid w:val="19B469E9"/>
    <w:rsid w:val="1CF44484"/>
    <w:rsid w:val="1F8E7CD5"/>
    <w:rsid w:val="21A3788F"/>
    <w:rsid w:val="25D25950"/>
    <w:rsid w:val="2859408F"/>
    <w:rsid w:val="29DE2CBD"/>
    <w:rsid w:val="2A44220C"/>
    <w:rsid w:val="2B3262E4"/>
    <w:rsid w:val="2BC02E3E"/>
    <w:rsid w:val="2DEB0301"/>
    <w:rsid w:val="2F106B60"/>
    <w:rsid w:val="2FEE760B"/>
    <w:rsid w:val="310431CB"/>
    <w:rsid w:val="31AE20E1"/>
    <w:rsid w:val="320F092E"/>
    <w:rsid w:val="32B34C6D"/>
    <w:rsid w:val="32FB39DB"/>
    <w:rsid w:val="33C30159"/>
    <w:rsid w:val="36D06055"/>
    <w:rsid w:val="39E375DE"/>
    <w:rsid w:val="3BD37302"/>
    <w:rsid w:val="3BF275C9"/>
    <w:rsid w:val="3C740AB5"/>
    <w:rsid w:val="3D880CD1"/>
    <w:rsid w:val="3E4B38F6"/>
    <w:rsid w:val="400F6A26"/>
    <w:rsid w:val="413C3FCC"/>
    <w:rsid w:val="41827EC4"/>
    <w:rsid w:val="462C5804"/>
    <w:rsid w:val="47900A35"/>
    <w:rsid w:val="47CF53B3"/>
    <w:rsid w:val="494F6B94"/>
    <w:rsid w:val="4DF44600"/>
    <w:rsid w:val="500C19B0"/>
    <w:rsid w:val="50666193"/>
    <w:rsid w:val="5271476E"/>
    <w:rsid w:val="52F074F6"/>
    <w:rsid w:val="533D2AF1"/>
    <w:rsid w:val="53C03E02"/>
    <w:rsid w:val="544C525F"/>
    <w:rsid w:val="55387B55"/>
    <w:rsid w:val="55617184"/>
    <w:rsid w:val="56D72185"/>
    <w:rsid w:val="578277B2"/>
    <w:rsid w:val="588919A5"/>
    <w:rsid w:val="5C130B03"/>
    <w:rsid w:val="5CDD02C1"/>
    <w:rsid w:val="5D250478"/>
    <w:rsid w:val="60BE3B0F"/>
    <w:rsid w:val="60D53F92"/>
    <w:rsid w:val="6311127B"/>
    <w:rsid w:val="637017A9"/>
    <w:rsid w:val="63F7157A"/>
    <w:rsid w:val="672D71D4"/>
    <w:rsid w:val="67E50A18"/>
    <w:rsid w:val="69BA3075"/>
    <w:rsid w:val="6A4E2C4E"/>
    <w:rsid w:val="6B2B3DFF"/>
    <w:rsid w:val="6C0C1E82"/>
    <w:rsid w:val="6C3E6E98"/>
    <w:rsid w:val="6C73774D"/>
    <w:rsid w:val="6C9A021D"/>
    <w:rsid w:val="6E7A30D3"/>
    <w:rsid w:val="710144BE"/>
    <w:rsid w:val="72386F8A"/>
    <w:rsid w:val="744569F4"/>
    <w:rsid w:val="760E4547"/>
    <w:rsid w:val="76642054"/>
    <w:rsid w:val="7A0D4790"/>
    <w:rsid w:val="7D605F44"/>
    <w:rsid w:val="7F89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华文仿宋"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jc w:val="center"/>
      <w:outlineLvl w:val="1"/>
    </w:pPr>
    <w:rPr>
      <w:rFonts w:ascii="Arial" w:hAnsi="Arial"/>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12889</Words>
  <Characters>13024</Characters>
  <Lines>0</Lines>
  <Paragraphs>0</Paragraphs>
  <TotalTime>159</TotalTime>
  <ScaleCrop>false</ScaleCrop>
  <LinksUpToDate>false</LinksUpToDate>
  <CharactersWithSpaces>13591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2022-07-06T06:57:00Z</dcterms:created>
  <dc:creator>尹淑娟</dc:creator>
  <cp:lastModifiedBy>尹淑娟</cp:lastModifiedBy>
  <dcterms:modified xsi:type="dcterms:W3CDTF">2023-11-08T02:53:28Z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F75C95E44CDE4AA49758EBAE28895B54</vt:lpwstr>
  </property>
</Properties>
</file>